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22FDCC" w14:textId="77777777" w:rsidR="006A6E4A" w:rsidRDefault="006A6E4A" w:rsidP="00F022CE">
      <w:pPr>
        <w:pStyle w:val="Publikations-Titel"/>
      </w:pPr>
    </w:p>
    <w:p w14:paraId="00000001" w14:textId="13418F4B" w:rsidR="00D03FF3" w:rsidRDefault="006A6E4A" w:rsidP="00F022CE">
      <w:pPr>
        <w:pStyle w:val="Publikations-Titel"/>
      </w:pPr>
      <w:r>
        <w:rPr>
          <w:noProof/>
        </w:rPr>
        <w:drawing>
          <wp:anchor distT="0" distB="0" distL="114300" distR="114300" simplePos="0" relativeHeight="251659264" behindDoc="1" locked="0" layoutInCell="1" allowOverlap="1" wp14:anchorId="4DE7761C" wp14:editId="70DE17BD">
            <wp:simplePos x="0" y="0"/>
            <wp:positionH relativeFrom="page">
              <wp:posOffset>0</wp:posOffset>
            </wp:positionH>
            <wp:positionV relativeFrom="page">
              <wp:posOffset>0</wp:posOffset>
            </wp:positionV>
            <wp:extent cx="7560000" cy="106848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560000" cy="10684800"/>
                    </a:xfrm>
                    <a:prstGeom prst="rect">
                      <a:avLst/>
                    </a:prstGeom>
                  </pic:spPr>
                </pic:pic>
              </a:graphicData>
            </a:graphic>
            <wp14:sizeRelH relativeFrom="margin">
              <wp14:pctWidth>0</wp14:pctWidth>
            </wp14:sizeRelH>
            <wp14:sizeRelV relativeFrom="margin">
              <wp14:pctHeight>0</wp14:pctHeight>
            </wp14:sizeRelV>
          </wp:anchor>
        </w:drawing>
      </w:r>
    </w:p>
    <w:p w14:paraId="25DF9783" w14:textId="0DC43696" w:rsidR="00F022CE" w:rsidRDefault="00F022CE" w:rsidP="00F022CE">
      <w:pPr>
        <w:pStyle w:val="Publikations-Titel"/>
      </w:pPr>
    </w:p>
    <w:p w14:paraId="3B6EE299" w14:textId="77777777" w:rsidR="00F022CE" w:rsidRPr="00F022CE" w:rsidRDefault="00F022CE" w:rsidP="00F022CE">
      <w:pPr>
        <w:pStyle w:val="Publikations-Titel"/>
      </w:pPr>
    </w:p>
    <w:p w14:paraId="00000002" w14:textId="77777777" w:rsidR="00D03FF3" w:rsidRPr="00F022CE" w:rsidRDefault="00D03FF3" w:rsidP="00F022CE">
      <w:pPr>
        <w:pStyle w:val="Publikations-Titel"/>
      </w:pPr>
    </w:p>
    <w:p w14:paraId="13951858" w14:textId="77777777" w:rsidR="00F022CE" w:rsidRDefault="007B0641" w:rsidP="00F022CE">
      <w:pPr>
        <w:pStyle w:val="Publikations-Titel"/>
      </w:pPr>
      <w:r w:rsidRPr="00F022CE">
        <w:t>CONCESSION AGREEMENT</w:t>
      </w:r>
      <w:r w:rsidRPr="000B3CB9">
        <w:t xml:space="preserve"> </w:t>
      </w:r>
    </w:p>
    <w:p w14:paraId="00000003" w14:textId="5CE68BFC" w:rsidR="00D03FF3" w:rsidRPr="00F022CE" w:rsidRDefault="007B0641" w:rsidP="00F022CE">
      <w:pPr>
        <w:pStyle w:val="UNTER-TITEL"/>
      </w:pPr>
      <w:r w:rsidRPr="000B3CB9">
        <w:t>TEMPLATE</w:t>
      </w:r>
    </w:p>
    <w:p w14:paraId="6B95625D" w14:textId="77777777" w:rsidR="00E05E48" w:rsidRPr="00F022CE" w:rsidRDefault="00E05E48" w:rsidP="00F022CE">
      <w:r w:rsidRPr="00F022CE">
        <w:br w:type="page"/>
      </w:r>
    </w:p>
    <w:p w14:paraId="00000011" w14:textId="35B7E9E9" w:rsidR="00D03FF3" w:rsidRPr="00F022CE" w:rsidRDefault="007B0641" w:rsidP="00F022CE">
      <w:pPr>
        <w:pStyle w:val="berschrift1"/>
      </w:pPr>
      <w:bookmarkStart w:id="0" w:name="_Toc65970154"/>
      <w:r w:rsidRPr="00F022CE">
        <w:lastRenderedPageBreak/>
        <w:t>Introduction to the Concession Agreement Template</w:t>
      </w:r>
      <w:bookmarkEnd w:id="0"/>
    </w:p>
    <w:p w14:paraId="00000013" w14:textId="77777777" w:rsidR="00D03FF3" w:rsidRPr="000B3CB9" w:rsidRDefault="007B0641" w:rsidP="00F022CE">
      <w:pPr>
        <w:pStyle w:val="BERSCH2Subsection"/>
      </w:pPr>
      <w:r w:rsidRPr="000B3CB9">
        <w:t xml:space="preserve">Notes: </w:t>
      </w:r>
    </w:p>
    <w:p w14:paraId="00000014" w14:textId="5F84580C" w:rsidR="00D03FF3" w:rsidRPr="000B3CB9" w:rsidRDefault="007B0641">
      <w:pPr>
        <w:spacing w:line="276" w:lineRule="auto"/>
        <w:jc w:val="both"/>
        <w:rPr>
          <w:lang w:val="en-US"/>
        </w:rPr>
      </w:pPr>
      <w:r w:rsidRPr="000B3CB9">
        <w:rPr>
          <w:lang w:val="en-US"/>
        </w:rPr>
        <w:t xml:space="preserve">This Concession Agreement </w:t>
      </w:r>
      <w:r w:rsidR="00C45859" w:rsidRPr="000B3CB9">
        <w:rPr>
          <w:lang w:val="en-US"/>
        </w:rPr>
        <w:t>T</w:t>
      </w:r>
      <w:r w:rsidRPr="000B3CB9">
        <w:rPr>
          <w:lang w:val="en-US"/>
        </w:rPr>
        <w:t xml:space="preserve">emplate has been created for the purpose of providing countries with a standardized document to accelerate private sector participation in rural electrification. </w:t>
      </w:r>
    </w:p>
    <w:p w14:paraId="00000015" w14:textId="5664CEAF" w:rsidR="00D03FF3" w:rsidRPr="000B3CB9" w:rsidRDefault="007B0641">
      <w:pPr>
        <w:spacing w:line="276" w:lineRule="auto"/>
        <w:jc w:val="both"/>
        <w:rPr>
          <w:lang w:val="en-US"/>
        </w:rPr>
      </w:pPr>
      <w:r w:rsidRPr="000B3CB9">
        <w:rPr>
          <w:lang w:val="en-US"/>
        </w:rPr>
        <w:t>There is no “one-size-fits-all” approach for Mini-Grid transaction models, as the objectives, conditions and requirements of the contracting agencies, the financing organizations, the policy and regulatory frameworks, the market structures and market players differ.</w:t>
      </w:r>
    </w:p>
    <w:p w14:paraId="00000016" w14:textId="77777777" w:rsidR="00D03FF3" w:rsidRPr="000B3CB9" w:rsidRDefault="00D03FF3">
      <w:pPr>
        <w:spacing w:line="276" w:lineRule="auto"/>
        <w:jc w:val="both"/>
        <w:rPr>
          <w:lang w:val="en-US"/>
        </w:rPr>
      </w:pPr>
    </w:p>
    <w:p w14:paraId="00000017" w14:textId="1D564FA4" w:rsidR="00D03FF3" w:rsidRPr="000B3CB9" w:rsidRDefault="007B0641">
      <w:pPr>
        <w:spacing w:line="276" w:lineRule="auto"/>
        <w:jc w:val="both"/>
        <w:rPr>
          <w:lang w:val="en-US"/>
        </w:rPr>
      </w:pPr>
      <w:r w:rsidRPr="000B3CB9">
        <w:rPr>
          <w:lang w:val="en-US"/>
        </w:rPr>
        <w:t>The Concession Agreement allows the Concession Holder to serve a defined and determined Concession Area with Electricity Service</w:t>
      </w:r>
      <w:sdt>
        <w:sdtPr>
          <w:rPr>
            <w:lang w:val="en-US"/>
          </w:rPr>
          <w:tag w:val="goog_rdk_0"/>
          <w:id w:val="1494213334"/>
        </w:sdtPr>
        <w:sdtEndPr/>
        <w:sdtContent>
          <w:r w:rsidRPr="000B3CB9">
            <w:rPr>
              <w:lang w:val="en-US"/>
            </w:rPr>
            <w:t>s</w:t>
          </w:r>
        </w:sdtContent>
      </w:sdt>
      <w:r w:rsidRPr="000B3CB9">
        <w:rPr>
          <w:lang w:val="en-US"/>
        </w:rPr>
        <w:t xml:space="preserve"> as per the conditions </w:t>
      </w:r>
      <w:r w:rsidR="00EE149F">
        <w:rPr>
          <w:lang w:val="en-US"/>
        </w:rPr>
        <w:t>outlined</w:t>
      </w:r>
      <w:r w:rsidR="00EE149F" w:rsidRPr="000B3CB9">
        <w:rPr>
          <w:lang w:val="en-US"/>
        </w:rPr>
        <w:t xml:space="preserve"> </w:t>
      </w:r>
      <w:r w:rsidRPr="000B3CB9">
        <w:rPr>
          <w:lang w:val="en-US"/>
        </w:rPr>
        <w:t xml:space="preserve">in the Concession Agreement. The Concession Holder might: </w:t>
      </w:r>
    </w:p>
    <w:p w14:paraId="00000018" w14:textId="77777777" w:rsidR="00D03FF3" w:rsidRPr="000B3CB9" w:rsidRDefault="007B0641" w:rsidP="00F022CE">
      <w:pPr>
        <w:pStyle w:val="1Letter-List"/>
      </w:pPr>
      <w:r w:rsidRPr="000B3CB9">
        <w:t xml:space="preserve">design, construct, operate and maintain the </w:t>
      </w:r>
      <w:r w:rsidRPr="00F022CE">
        <w:t>Concession</w:t>
      </w:r>
      <w:r w:rsidRPr="000B3CB9">
        <w:t xml:space="preserve"> Assets;</w:t>
      </w:r>
    </w:p>
    <w:p w14:paraId="00000019" w14:textId="35095C6D" w:rsidR="00D03FF3" w:rsidRPr="000B3CB9" w:rsidRDefault="007B0641" w:rsidP="00F022CE">
      <w:pPr>
        <w:pStyle w:val="1Letter-List"/>
      </w:pPr>
      <w:r w:rsidRPr="000B3CB9">
        <w:t xml:space="preserve">produce, distribute, and sell the electricity and related services from the Mini-Grid </w:t>
      </w:r>
      <w:r w:rsidR="006B2A22">
        <w:t>F</w:t>
      </w:r>
      <w:r w:rsidR="006B2A22" w:rsidRPr="000B3CB9">
        <w:t>acility</w:t>
      </w:r>
      <w:r w:rsidRPr="000B3CB9">
        <w:t>(s) operated by the Concession Holder within the Concession Area.</w:t>
      </w:r>
    </w:p>
    <w:sdt>
      <w:sdtPr>
        <w:rPr>
          <w:lang w:val="en-US"/>
        </w:rPr>
        <w:tag w:val="goog_rdk_3"/>
        <w:id w:val="457998971"/>
      </w:sdtPr>
      <w:sdtEndPr/>
      <w:sdtContent>
        <w:p w14:paraId="0000001A" w14:textId="77777777" w:rsidR="00D03FF3" w:rsidRPr="000B3CB9" w:rsidRDefault="00AB6814">
          <w:pPr>
            <w:spacing w:line="276" w:lineRule="auto"/>
            <w:jc w:val="both"/>
            <w:rPr>
              <w:lang w:val="en-US"/>
            </w:rPr>
          </w:pPr>
          <w:sdt>
            <w:sdtPr>
              <w:rPr>
                <w:lang w:val="en-US"/>
              </w:rPr>
              <w:tag w:val="goog_rdk_2"/>
              <w:id w:val="-1759975955"/>
            </w:sdtPr>
            <w:sdtEndPr/>
            <w:sdtContent/>
          </w:sdt>
        </w:p>
      </w:sdtContent>
    </w:sdt>
    <w:p w14:paraId="0000001B" w14:textId="41746D76" w:rsidR="00D03FF3" w:rsidRPr="000B3CB9" w:rsidRDefault="007B0641">
      <w:pPr>
        <w:spacing w:line="276" w:lineRule="auto"/>
        <w:jc w:val="both"/>
        <w:rPr>
          <w:lang w:val="en-US"/>
        </w:rPr>
      </w:pPr>
      <w:r w:rsidRPr="000B3CB9">
        <w:rPr>
          <w:lang w:val="en-US"/>
        </w:rPr>
        <w:t xml:space="preserve">Complementary Agreements, such as </w:t>
      </w:r>
      <w:sdt>
        <w:sdtPr>
          <w:rPr>
            <w:lang w:val="en-US"/>
          </w:rPr>
          <w:tag w:val="goog_rdk_4"/>
          <w:id w:val="-147983851"/>
        </w:sdtPr>
        <w:sdtEndPr/>
        <w:sdtContent>
          <w:r w:rsidRPr="000B3CB9">
            <w:rPr>
              <w:lang w:val="en-US"/>
            </w:rPr>
            <w:t xml:space="preserve">a </w:t>
          </w:r>
        </w:sdtContent>
      </w:sdt>
      <w:r w:rsidRPr="000B3CB9">
        <w:rPr>
          <w:lang w:val="en-US"/>
        </w:rPr>
        <w:t xml:space="preserve">Grant Agreement, can be used to </w:t>
      </w:r>
      <w:sdt>
        <w:sdtPr>
          <w:rPr>
            <w:lang w:val="en-US"/>
          </w:rPr>
          <w:tag w:val="goog_rdk_6"/>
          <w:id w:val="2123263147"/>
        </w:sdtPr>
        <w:sdtEndPr/>
        <w:sdtContent>
          <w:r w:rsidRPr="000B3CB9">
            <w:rPr>
              <w:lang w:val="en-US"/>
            </w:rPr>
            <w:t xml:space="preserve">complement </w:t>
          </w:r>
        </w:sdtContent>
      </w:sdt>
      <w:r w:rsidRPr="000B3CB9">
        <w:rPr>
          <w:lang w:val="en-US"/>
        </w:rPr>
        <w:t xml:space="preserve">the Concession Agreement. As their scope might differ from the Concession Agreement, it is recommended to </w:t>
      </w:r>
      <w:sdt>
        <w:sdtPr>
          <w:rPr>
            <w:lang w:val="en-US"/>
          </w:rPr>
          <w:tag w:val="goog_rdk_7"/>
          <w:id w:val="1216548286"/>
        </w:sdtPr>
        <w:sdtEndPr/>
        <w:sdtContent>
          <w:r w:rsidRPr="000B3CB9">
            <w:rPr>
              <w:lang w:val="en-US"/>
            </w:rPr>
            <w:t>differentiate it</w:t>
          </w:r>
        </w:sdtContent>
      </w:sdt>
      <w:r w:rsidRPr="000B3CB9">
        <w:rPr>
          <w:lang w:val="en-US"/>
        </w:rPr>
        <w:t xml:space="preserve"> from the Concession Agreement. </w:t>
      </w:r>
    </w:p>
    <w:p w14:paraId="0000001D" w14:textId="663F997F" w:rsidR="00D03FF3" w:rsidRPr="000B3CB9" w:rsidRDefault="007B0641">
      <w:pPr>
        <w:spacing w:line="276" w:lineRule="auto"/>
        <w:jc w:val="both"/>
        <w:rPr>
          <w:b/>
          <w:bCs/>
          <w:lang w:val="en-US"/>
        </w:rPr>
      </w:pPr>
      <w:r w:rsidRPr="000B3CB9">
        <w:rPr>
          <w:lang w:val="en-US"/>
        </w:rPr>
        <w:t xml:space="preserve"> </w:t>
      </w:r>
      <w:r w:rsidRPr="000B3CB9">
        <w:rPr>
          <w:b/>
          <w:bCs/>
          <w:lang w:val="en-US"/>
        </w:rPr>
        <w:t xml:space="preserve">This Concession Agreement may also be treated as a Lease Agreement, by changing the terminology of Concession </w:t>
      </w:r>
      <w:sdt>
        <w:sdtPr>
          <w:rPr>
            <w:b/>
            <w:bCs/>
            <w:lang w:val="en-US"/>
          </w:rPr>
          <w:tag w:val="goog_rdk_10"/>
          <w:id w:val="908194650"/>
        </w:sdtPr>
        <w:sdtEndPr/>
        <w:sdtContent>
          <w:r w:rsidRPr="000B3CB9">
            <w:rPr>
              <w:b/>
              <w:bCs/>
              <w:lang w:val="en-US"/>
            </w:rPr>
            <w:t xml:space="preserve">to </w:t>
          </w:r>
        </w:sdtContent>
      </w:sdt>
      <w:r w:rsidRPr="000B3CB9">
        <w:rPr>
          <w:b/>
          <w:bCs/>
          <w:lang w:val="en-US"/>
        </w:rPr>
        <w:t xml:space="preserve">Lease, and Concession Assets </w:t>
      </w:r>
      <w:sdt>
        <w:sdtPr>
          <w:rPr>
            <w:b/>
            <w:bCs/>
            <w:lang w:val="en-US"/>
          </w:rPr>
          <w:tag w:val="goog_rdk_12"/>
          <w:id w:val="-1233467362"/>
        </w:sdtPr>
        <w:sdtEndPr/>
        <w:sdtContent>
          <w:r w:rsidRPr="000B3CB9">
            <w:rPr>
              <w:b/>
              <w:bCs/>
              <w:lang w:val="en-US"/>
            </w:rPr>
            <w:t xml:space="preserve">to </w:t>
          </w:r>
        </w:sdtContent>
      </w:sdt>
      <w:r w:rsidRPr="000B3CB9">
        <w:rPr>
          <w:b/>
          <w:bCs/>
          <w:lang w:val="en-US"/>
        </w:rPr>
        <w:t xml:space="preserve">Lease Assets, and by adding a component for a Lease Compensation, which may be a concessional amount. </w:t>
      </w:r>
    </w:p>
    <w:p w14:paraId="0000001E" w14:textId="77777777" w:rsidR="00D03FF3" w:rsidRPr="000B3CB9" w:rsidRDefault="00D03FF3">
      <w:pPr>
        <w:spacing w:line="259" w:lineRule="auto"/>
        <w:jc w:val="both"/>
        <w:rPr>
          <w:lang w:val="en-US"/>
        </w:rPr>
      </w:pPr>
    </w:p>
    <w:p w14:paraId="0000001F" w14:textId="77777777" w:rsidR="00D03FF3" w:rsidRPr="000B3CB9" w:rsidRDefault="007B0641" w:rsidP="00F022CE">
      <w:pPr>
        <w:pStyle w:val="BERSCH2Subsection"/>
      </w:pPr>
      <w:r w:rsidRPr="000B3CB9">
        <w:t xml:space="preserve">Instructions: </w:t>
      </w:r>
    </w:p>
    <w:p w14:paraId="00000022" w14:textId="74043CDC" w:rsidR="00D03FF3" w:rsidRPr="000B3CB9" w:rsidRDefault="007B0641">
      <w:pPr>
        <w:spacing w:line="276" w:lineRule="auto"/>
        <w:jc w:val="both"/>
        <w:rPr>
          <w:lang w:val="en-US"/>
        </w:rPr>
      </w:pPr>
      <w:r w:rsidRPr="000B3CB9">
        <w:rPr>
          <w:lang w:val="en-US"/>
        </w:rPr>
        <w:t xml:space="preserve">The template </w:t>
      </w:r>
      <w:sdt>
        <w:sdtPr>
          <w:rPr>
            <w:lang w:val="en-US"/>
          </w:rPr>
          <w:tag w:val="goog_rdk_13"/>
          <w:id w:val="-1693757551"/>
        </w:sdtPr>
        <w:sdtEndPr/>
        <w:sdtContent/>
      </w:sdt>
      <w:r w:rsidRPr="000B3CB9">
        <w:rPr>
          <w:lang w:val="en-US"/>
        </w:rPr>
        <w:t>provides a solid foundation for the preparation</w:t>
      </w:r>
      <w:sdt>
        <w:sdtPr>
          <w:rPr>
            <w:lang w:val="en-US"/>
          </w:rPr>
          <w:tag w:val="goog_rdk_14"/>
          <w:id w:val="-251511407"/>
        </w:sdtPr>
        <w:sdtEndPr/>
        <w:sdtContent>
          <w:r w:rsidRPr="000B3CB9">
            <w:rPr>
              <w:lang w:val="en-US"/>
            </w:rPr>
            <w:t xml:space="preserve"> and</w:t>
          </w:r>
        </w:sdtContent>
      </w:sdt>
      <w:r w:rsidR="00EE149F">
        <w:rPr>
          <w:lang w:val="en-US"/>
        </w:rPr>
        <w:t xml:space="preserve"> </w:t>
      </w:r>
      <w:r w:rsidRPr="000B3CB9">
        <w:rPr>
          <w:lang w:val="en-US"/>
        </w:rPr>
        <w:t>execution of Mini-Grid PPP Contracts.</w:t>
      </w:r>
      <w:r w:rsidR="00EE149F">
        <w:rPr>
          <w:lang w:val="en-US"/>
        </w:rPr>
        <w:t xml:space="preserve"> </w:t>
      </w:r>
      <w:r w:rsidRPr="000B3CB9">
        <w:rPr>
          <w:lang w:val="en-US"/>
        </w:rPr>
        <w:t xml:space="preserve">To adjust the Concession Agreement Template to a specific context: </w:t>
      </w:r>
    </w:p>
    <w:p w14:paraId="00000023" w14:textId="3A42C99E" w:rsidR="00D03FF3" w:rsidRPr="000B3CB9" w:rsidRDefault="007B0641" w:rsidP="00F022CE">
      <w:pPr>
        <w:pStyle w:val="Bullet-List"/>
        <w:rPr>
          <w:lang w:val="en-US"/>
        </w:rPr>
      </w:pPr>
      <w:r w:rsidRPr="000B3CB9">
        <w:rPr>
          <w:lang w:val="en-US"/>
        </w:rPr>
        <w:t>For each article</w:t>
      </w:r>
      <w:r w:rsidR="00EE149F">
        <w:rPr>
          <w:lang w:val="en-US"/>
        </w:rPr>
        <w:t>,</w:t>
      </w:r>
      <w:r w:rsidRPr="000B3CB9">
        <w:rPr>
          <w:lang w:val="en-US"/>
        </w:rPr>
        <w:t xml:space="preserve"> please fill</w:t>
      </w:r>
      <w:r w:rsidR="007608B2" w:rsidRPr="000B3CB9">
        <w:rPr>
          <w:lang w:val="en-US"/>
        </w:rPr>
        <w:t xml:space="preserve"> </w:t>
      </w:r>
      <w:r w:rsidRPr="000B3CB9">
        <w:rPr>
          <w:lang w:val="en-US"/>
        </w:rPr>
        <w:t xml:space="preserve">in the blank space according to the associated instruction </w:t>
      </w:r>
      <w:r w:rsidRPr="00F022CE">
        <w:rPr>
          <w:rStyle w:val="ITALICkindlystate"/>
        </w:rPr>
        <w:t>(as specified in brackets)</w:t>
      </w:r>
      <w:r w:rsidRPr="000B3CB9">
        <w:rPr>
          <w:lang w:val="en-US"/>
        </w:rPr>
        <w:t>.</w:t>
      </w:r>
    </w:p>
    <w:p w14:paraId="00000024" w14:textId="4A72E317" w:rsidR="00D03FF3" w:rsidRPr="000B3CB9" w:rsidRDefault="007B0641" w:rsidP="00F022CE">
      <w:pPr>
        <w:pStyle w:val="Bullet-List"/>
        <w:rPr>
          <w:lang w:val="en-US"/>
        </w:rPr>
      </w:pPr>
      <w:r w:rsidRPr="000B3CB9">
        <w:rPr>
          <w:lang w:val="en-US"/>
        </w:rPr>
        <w:t>Please fill</w:t>
      </w:r>
      <w:r w:rsidR="00EE149F">
        <w:rPr>
          <w:lang w:val="en-US"/>
        </w:rPr>
        <w:t xml:space="preserve"> </w:t>
      </w:r>
      <w:r w:rsidRPr="000B3CB9">
        <w:rPr>
          <w:lang w:val="en-US"/>
        </w:rPr>
        <w:t>in the Annexes with more specific content. Annexes are left intentionally blank to provide more flexibility.</w:t>
      </w:r>
    </w:p>
    <w:p w14:paraId="00000025" w14:textId="347ED39B" w:rsidR="00D03FF3" w:rsidRPr="000B3CB9" w:rsidRDefault="007B0641" w:rsidP="00F022CE">
      <w:pPr>
        <w:pStyle w:val="Bullet-List"/>
        <w:rPr>
          <w:lang w:val="en-US"/>
        </w:rPr>
      </w:pPr>
      <w:r w:rsidRPr="000B3CB9">
        <w:rPr>
          <w:lang w:val="en-US"/>
        </w:rPr>
        <w:t xml:space="preserve">Please add any additional article </w:t>
      </w:r>
      <w:r w:rsidR="00EE149F">
        <w:rPr>
          <w:lang w:val="en-US"/>
        </w:rPr>
        <w:t>related</w:t>
      </w:r>
      <w:r w:rsidR="00EE149F" w:rsidRPr="000B3CB9">
        <w:rPr>
          <w:lang w:val="en-US"/>
        </w:rPr>
        <w:t xml:space="preserve"> </w:t>
      </w:r>
      <w:r w:rsidRPr="000B3CB9">
        <w:rPr>
          <w:lang w:val="en-US"/>
        </w:rPr>
        <w:t>to a specific context.</w:t>
      </w:r>
      <w:r w:rsidRPr="000B3CB9">
        <w:rPr>
          <w:lang w:val="en-US"/>
        </w:rPr>
        <w:br w:type="page"/>
      </w:r>
    </w:p>
    <w:p w14:paraId="00000026" w14:textId="77777777" w:rsidR="00D03FF3" w:rsidRPr="000B3CB9" w:rsidRDefault="00D03FF3">
      <w:pPr>
        <w:spacing w:after="160" w:line="259" w:lineRule="auto"/>
        <w:rPr>
          <w:b/>
          <w:lang w:val="en-US"/>
        </w:rPr>
      </w:pPr>
    </w:p>
    <w:p w14:paraId="00000027" w14:textId="5EB86E58" w:rsidR="00D03FF3" w:rsidRPr="00F022CE" w:rsidRDefault="007B0641" w:rsidP="00F022CE">
      <w:pPr>
        <w:pStyle w:val="berschrift1"/>
        <w:jc w:val="center"/>
      </w:pPr>
      <w:bookmarkStart w:id="1" w:name="_Toc65970155"/>
      <w:r w:rsidRPr="00F022CE">
        <w:t>CONCESSION AGREEMENT</w:t>
      </w:r>
      <w:bookmarkEnd w:id="1"/>
    </w:p>
    <w:p w14:paraId="00000028" w14:textId="5731BD7F" w:rsidR="00D03FF3" w:rsidRPr="000B3CB9" w:rsidRDefault="007B0641">
      <w:pPr>
        <w:tabs>
          <w:tab w:val="left" w:pos="426"/>
        </w:tabs>
        <w:spacing w:line="276" w:lineRule="auto"/>
        <w:jc w:val="center"/>
        <w:rPr>
          <w:b/>
          <w:lang w:val="en-US"/>
        </w:rPr>
      </w:pPr>
      <w:r w:rsidRPr="000B3CB9">
        <w:rPr>
          <w:b/>
          <w:lang w:val="en-US"/>
        </w:rPr>
        <w:t>N</w:t>
      </w:r>
      <w:r w:rsidR="00EE149F" w:rsidRPr="000B3CB9">
        <w:rPr>
          <w:b/>
          <w:lang w:val="en-US"/>
        </w:rPr>
        <w:t>°</w:t>
      </w:r>
      <w:r w:rsidR="006A6E4A">
        <w:rPr>
          <w:b/>
          <w:lang w:val="en-US"/>
        </w:rPr>
        <w:t xml:space="preserve"> </w:t>
      </w:r>
      <w:r w:rsidR="00F022CE">
        <w:rPr>
          <w:b/>
          <w:lang w:val="en-US"/>
        </w:rPr>
        <w:t>………</w:t>
      </w:r>
    </w:p>
    <w:p w14:paraId="00000029" w14:textId="77777777" w:rsidR="00D03FF3" w:rsidRPr="000B3CB9" w:rsidRDefault="00D03FF3">
      <w:pPr>
        <w:tabs>
          <w:tab w:val="left" w:pos="426"/>
        </w:tabs>
        <w:spacing w:line="276" w:lineRule="auto"/>
        <w:jc w:val="both"/>
        <w:rPr>
          <w:lang w:val="en-US"/>
        </w:rPr>
      </w:pPr>
    </w:p>
    <w:p w14:paraId="0000002A" w14:textId="77777777" w:rsidR="00D03FF3" w:rsidRPr="000B3CB9" w:rsidRDefault="00D03FF3">
      <w:pPr>
        <w:tabs>
          <w:tab w:val="left" w:pos="426"/>
        </w:tabs>
        <w:spacing w:line="276" w:lineRule="auto"/>
        <w:jc w:val="both"/>
        <w:rPr>
          <w:lang w:val="en-US"/>
        </w:rPr>
      </w:pPr>
    </w:p>
    <w:p w14:paraId="0000002B" w14:textId="77777777" w:rsidR="00D03FF3" w:rsidRPr="000B3CB9" w:rsidRDefault="007B0641">
      <w:pPr>
        <w:tabs>
          <w:tab w:val="left" w:pos="426"/>
        </w:tabs>
        <w:spacing w:line="276" w:lineRule="auto"/>
        <w:jc w:val="center"/>
        <w:rPr>
          <w:lang w:val="en-US"/>
        </w:rPr>
      </w:pPr>
      <w:r w:rsidRPr="000B3CB9">
        <w:rPr>
          <w:lang w:val="en-US"/>
        </w:rPr>
        <w:t>DATED</w:t>
      </w:r>
    </w:p>
    <w:p w14:paraId="0000002D" w14:textId="77777777" w:rsidR="00D03FF3" w:rsidRPr="000B3CB9" w:rsidRDefault="00D03FF3">
      <w:pPr>
        <w:tabs>
          <w:tab w:val="left" w:pos="426"/>
        </w:tabs>
        <w:spacing w:line="276" w:lineRule="auto"/>
        <w:jc w:val="both"/>
        <w:rPr>
          <w:lang w:val="en-US"/>
        </w:rPr>
      </w:pPr>
    </w:p>
    <w:p w14:paraId="0000002E" w14:textId="77777777" w:rsidR="00D03FF3" w:rsidRPr="000B3CB9" w:rsidRDefault="007B0641">
      <w:pPr>
        <w:pBdr>
          <w:top w:val="single" w:sz="4" w:space="1" w:color="000000"/>
        </w:pBdr>
        <w:tabs>
          <w:tab w:val="left" w:pos="426"/>
        </w:tabs>
        <w:spacing w:line="276" w:lineRule="auto"/>
        <w:jc w:val="center"/>
        <w:rPr>
          <w:lang w:val="en-US"/>
        </w:rPr>
      </w:pPr>
      <w:r w:rsidRPr="000B3CB9">
        <w:rPr>
          <w:lang w:val="en-US"/>
        </w:rPr>
        <w:t>(dd/mm/</w:t>
      </w:r>
      <w:proofErr w:type="spellStart"/>
      <w:r w:rsidRPr="000B3CB9">
        <w:rPr>
          <w:lang w:val="en-US"/>
        </w:rPr>
        <w:t>yy</w:t>
      </w:r>
      <w:proofErr w:type="spellEnd"/>
      <w:r w:rsidRPr="000B3CB9">
        <w:rPr>
          <w:lang w:val="en-US"/>
        </w:rPr>
        <w:t>)</w:t>
      </w:r>
    </w:p>
    <w:p w14:paraId="0000002F" w14:textId="77777777" w:rsidR="00D03FF3" w:rsidRPr="000B3CB9" w:rsidRDefault="00D03FF3">
      <w:pPr>
        <w:tabs>
          <w:tab w:val="left" w:pos="426"/>
          <w:tab w:val="left" w:pos="6795"/>
        </w:tabs>
        <w:spacing w:line="276" w:lineRule="auto"/>
        <w:jc w:val="both"/>
        <w:rPr>
          <w:lang w:val="en-US"/>
        </w:rPr>
      </w:pPr>
    </w:p>
    <w:p w14:paraId="00000030" w14:textId="77777777" w:rsidR="00D03FF3" w:rsidRPr="000B3CB9" w:rsidRDefault="00D03FF3">
      <w:pPr>
        <w:tabs>
          <w:tab w:val="left" w:pos="426"/>
          <w:tab w:val="left" w:pos="6795"/>
        </w:tabs>
        <w:spacing w:line="276" w:lineRule="auto"/>
        <w:jc w:val="both"/>
        <w:rPr>
          <w:lang w:val="en-US"/>
        </w:rPr>
      </w:pPr>
    </w:p>
    <w:p w14:paraId="00000031" w14:textId="77777777" w:rsidR="00D03FF3" w:rsidRPr="000B3CB9" w:rsidRDefault="00D03FF3">
      <w:pPr>
        <w:tabs>
          <w:tab w:val="left" w:pos="426"/>
          <w:tab w:val="left" w:pos="6795"/>
        </w:tabs>
        <w:spacing w:line="276" w:lineRule="auto"/>
        <w:jc w:val="both"/>
        <w:rPr>
          <w:lang w:val="en-US"/>
        </w:rPr>
      </w:pPr>
    </w:p>
    <w:p w14:paraId="00000032" w14:textId="77777777" w:rsidR="00D03FF3" w:rsidRPr="000B3CB9" w:rsidRDefault="007B0641">
      <w:pPr>
        <w:tabs>
          <w:tab w:val="left" w:pos="426"/>
        </w:tabs>
        <w:spacing w:line="276" w:lineRule="auto"/>
        <w:jc w:val="center"/>
        <w:rPr>
          <w:lang w:val="en-US"/>
        </w:rPr>
      </w:pPr>
      <w:r w:rsidRPr="000B3CB9">
        <w:rPr>
          <w:lang w:val="en-US"/>
        </w:rPr>
        <w:t>BETWEEN</w:t>
      </w:r>
    </w:p>
    <w:p w14:paraId="00000034" w14:textId="77777777" w:rsidR="00D03FF3" w:rsidRPr="000B3CB9" w:rsidRDefault="00D03FF3">
      <w:pPr>
        <w:tabs>
          <w:tab w:val="left" w:pos="426"/>
        </w:tabs>
        <w:spacing w:line="276" w:lineRule="auto"/>
        <w:jc w:val="center"/>
        <w:rPr>
          <w:lang w:val="en-US"/>
        </w:rPr>
      </w:pPr>
    </w:p>
    <w:p w14:paraId="00000035" w14:textId="77777777" w:rsidR="00D03FF3" w:rsidRPr="000B3CB9" w:rsidRDefault="007B0641">
      <w:pPr>
        <w:pBdr>
          <w:top w:val="single" w:sz="4" w:space="1" w:color="000000"/>
        </w:pBdr>
        <w:tabs>
          <w:tab w:val="left" w:pos="426"/>
        </w:tabs>
        <w:spacing w:line="276" w:lineRule="auto"/>
        <w:jc w:val="center"/>
        <w:rPr>
          <w:b/>
          <w:lang w:val="en-US"/>
        </w:rPr>
      </w:pPr>
      <w:r w:rsidRPr="000B3CB9">
        <w:rPr>
          <w:b/>
          <w:lang w:val="en-US"/>
        </w:rPr>
        <w:t xml:space="preserve">Name of the Conceding Authority </w:t>
      </w:r>
    </w:p>
    <w:p w14:paraId="00000036" w14:textId="7E174EE9" w:rsidR="00D03FF3" w:rsidRPr="00A00E4B" w:rsidRDefault="007B0641">
      <w:pPr>
        <w:pBdr>
          <w:top w:val="single" w:sz="4" w:space="1" w:color="000000"/>
        </w:pBdr>
        <w:tabs>
          <w:tab w:val="left" w:pos="426"/>
        </w:tabs>
        <w:spacing w:line="276" w:lineRule="auto"/>
        <w:jc w:val="center"/>
      </w:pPr>
      <w:r w:rsidRPr="000B3CB9">
        <w:rPr>
          <w:lang w:val="en-US"/>
        </w:rPr>
        <w:t xml:space="preserve">acting on behalf </w:t>
      </w:r>
      <w:sdt>
        <w:sdtPr>
          <w:rPr>
            <w:lang w:val="en-US"/>
          </w:rPr>
          <w:tag w:val="goog_rdk_16"/>
          <w:id w:val="1699199739"/>
        </w:sdtPr>
        <w:sdtEndPr/>
        <w:sdtContent>
          <w:r w:rsidRPr="000B3CB9">
            <w:rPr>
              <w:lang w:val="en-US"/>
            </w:rPr>
            <w:t xml:space="preserve">of </w:t>
          </w:r>
        </w:sdtContent>
      </w:sdt>
      <w:r w:rsidRPr="000B3CB9">
        <w:rPr>
          <w:lang w:val="en-US"/>
        </w:rPr>
        <w:t>and du</w:t>
      </w:r>
      <w:sdt>
        <w:sdtPr>
          <w:rPr>
            <w:lang w:val="en-US"/>
          </w:rPr>
          <w:tag w:val="goog_rdk_17"/>
          <w:id w:val="-1485932101"/>
        </w:sdtPr>
        <w:sdtEndPr/>
        <w:sdtContent>
          <w:r w:rsidRPr="000B3CB9">
            <w:rPr>
              <w:lang w:val="en-US"/>
            </w:rPr>
            <w:t>l</w:t>
          </w:r>
        </w:sdtContent>
      </w:sdt>
      <w:r w:rsidRPr="000B3CB9">
        <w:rPr>
          <w:lang w:val="en-US"/>
        </w:rPr>
        <w:t>y authorized by the</w:t>
      </w:r>
    </w:p>
    <w:p w14:paraId="00000037" w14:textId="77777777" w:rsidR="00D03FF3" w:rsidRPr="00A00E4B" w:rsidRDefault="007B0641">
      <w:pPr>
        <w:pBdr>
          <w:top w:val="single" w:sz="4" w:space="1" w:color="000000"/>
        </w:pBdr>
        <w:tabs>
          <w:tab w:val="left" w:pos="426"/>
        </w:tabs>
        <w:spacing w:line="276" w:lineRule="auto"/>
        <w:jc w:val="center"/>
      </w:pPr>
      <w:r w:rsidRPr="000B3CB9">
        <w:rPr>
          <w:b/>
          <w:lang w:val="en-US"/>
        </w:rPr>
        <w:t xml:space="preserve">Government of </w:t>
      </w:r>
      <w:r w:rsidRPr="000B3CB9">
        <w:rPr>
          <w:lang w:val="en-US"/>
        </w:rPr>
        <w:t>…………………………………………….</w:t>
      </w:r>
      <w:r w:rsidRPr="00A00E4B">
        <w:t xml:space="preserve"> </w:t>
      </w:r>
      <w:r w:rsidRPr="000B3CB9">
        <w:rPr>
          <w:lang w:val="en-US"/>
        </w:rPr>
        <w:t>(</w:t>
      </w:r>
      <w:r w:rsidRPr="00A00E4B">
        <w:rPr>
          <w:rStyle w:val="ITALICkindlystate"/>
        </w:rPr>
        <w:t>specify the country</w:t>
      </w:r>
      <w:r w:rsidRPr="000B3CB9">
        <w:rPr>
          <w:lang w:val="en-US"/>
        </w:rPr>
        <w:t>)</w:t>
      </w:r>
    </w:p>
    <w:p w14:paraId="00000038" w14:textId="77777777" w:rsidR="00D03FF3" w:rsidRPr="000B3CB9" w:rsidRDefault="00D03FF3">
      <w:pPr>
        <w:tabs>
          <w:tab w:val="left" w:pos="426"/>
        </w:tabs>
        <w:spacing w:line="276" w:lineRule="auto"/>
        <w:jc w:val="center"/>
        <w:rPr>
          <w:b/>
          <w:lang w:val="en-US"/>
        </w:rPr>
      </w:pPr>
    </w:p>
    <w:p w14:paraId="00000039" w14:textId="77777777" w:rsidR="00D03FF3" w:rsidRPr="000B3CB9" w:rsidRDefault="00D03FF3">
      <w:pPr>
        <w:tabs>
          <w:tab w:val="left" w:pos="426"/>
        </w:tabs>
        <w:spacing w:line="276" w:lineRule="auto"/>
        <w:jc w:val="center"/>
        <w:rPr>
          <w:lang w:val="en-US"/>
        </w:rPr>
      </w:pPr>
    </w:p>
    <w:p w14:paraId="0000003A" w14:textId="77777777" w:rsidR="00D03FF3" w:rsidRPr="000B3CB9" w:rsidRDefault="007B0641">
      <w:pPr>
        <w:tabs>
          <w:tab w:val="left" w:pos="426"/>
        </w:tabs>
        <w:spacing w:line="276" w:lineRule="auto"/>
        <w:jc w:val="center"/>
        <w:rPr>
          <w:lang w:val="en-US"/>
        </w:rPr>
      </w:pPr>
      <w:r w:rsidRPr="000B3CB9">
        <w:rPr>
          <w:lang w:val="en-US"/>
        </w:rPr>
        <w:t>- AND -</w:t>
      </w:r>
    </w:p>
    <w:p w14:paraId="0000003C" w14:textId="77777777" w:rsidR="00D03FF3" w:rsidRPr="000B3CB9" w:rsidRDefault="00D03FF3">
      <w:pPr>
        <w:tabs>
          <w:tab w:val="left" w:pos="426"/>
        </w:tabs>
        <w:spacing w:line="276" w:lineRule="auto"/>
        <w:jc w:val="center"/>
        <w:rPr>
          <w:lang w:val="en-US"/>
        </w:rPr>
      </w:pPr>
    </w:p>
    <w:p w14:paraId="0000003D" w14:textId="77777777" w:rsidR="00D03FF3" w:rsidRPr="000B3CB9" w:rsidRDefault="007B0641">
      <w:pPr>
        <w:pBdr>
          <w:top w:val="single" w:sz="4" w:space="1" w:color="000000"/>
        </w:pBdr>
        <w:tabs>
          <w:tab w:val="left" w:pos="426"/>
        </w:tabs>
        <w:spacing w:line="276" w:lineRule="auto"/>
        <w:jc w:val="center"/>
        <w:rPr>
          <w:b/>
          <w:lang w:val="en-US"/>
        </w:rPr>
      </w:pPr>
      <w:r w:rsidRPr="000B3CB9">
        <w:rPr>
          <w:b/>
          <w:lang w:val="en-US"/>
        </w:rPr>
        <w:t>Name of the Company</w:t>
      </w:r>
    </w:p>
    <w:p w14:paraId="0000003E" w14:textId="62D8E2B8" w:rsidR="00D03FF3" w:rsidRPr="000B3CB9" w:rsidRDefault="007B0641">
      <w:pPr>
        <w:tabs>
          <w:tab w:val="left" w:pos="426"/>
        </w:tabs>
        <w:spacing w:line="276" w:lineRule="auto"/>
        <w:jc w:val="center"/>
        <w:rPr>
          <w:lang w:val="en-US"/>
        </w:rPr>
      </w:pPr>
      <w:r w:rsidRPr="000B3CB9">
        <w:rPr>
          <w:lang w:val="en-US"/>
        </w:rPr>
        <w:t>Represented by</w:t>
      </w:r>
    </w:p>
    <w:p w14:paraId="0000003F" w14:textId="77777777" w:rsidR="00D03FF3" w:rsidRPr="000B3CB9" w:rsidRDefault="00D03FF3">
      <w:pPr>
        <w:tabs>
          <w:tab w:val="left" w:pos="426"/>
        </w:tabs>
        <w:spacing w:line="276" w:lineRule="auto"/>
        <w:jc w:val="center"/>
        <w:rPr>
          <w:lang w:val="en-US"/>
        </w:rPr>
      </w:pPr>
    </w:p>
    <w:p w14:paraId="00000040" w14:textId="77777777" w:rsidR="00D03FF3" w:rsidRPr="000B3CB9" w:rsidRDefault="00D03FF3">
      <w:pPr>
        <w:tabs>
          <w:tab w:val="left" w:pos="426"/>
        </w:tabs>
        <w:spacing w:line="276" w:lineRule="auto"/>
        <w:jc w:val="center"/>
        <w:rPr>
          <w:lang w:val="en-US"/>
        </w:rPr>
      </w:pPr>
    </w:p>
    <w:p w14:paraId="00000041" w14:textId="77777777" w:rsidR="00D03FF3" w:rsidRPr="000B3CB9" w:rsidRDefault="00D03FF3">
      <w:pPr>
        <w:tabs>
          <w:tab w:val="left" w:pos="426"/>
        </w:tabs>
        <w:spacing w:line="276" w:lineRule="auto"/>
        <w:jc w:val="center"/>
        <w:rPr>
          <w:lang w:val="en-US"/>
        </w:rPr>
      </w:pPr>
    </w:p>
    <w:p w14:paraId="00000042" w14:textId="77777777" w:rsidR="00D03FF3" w:rsidRPr="000B3CB9" w:rsidRDefault="007B0641">
      <w:pPr>
        <w:tabs>
          <w:tab w:val="left" w:pos="426"/>
        </w:tabs>
        <w:spacing w:line="276" w:lineRule="auto"/>
        <w:jc w:val="center"/>
        <w:rPr>
          <w:lang w:val="en-US"/>
        </w:rPr>
      </w:pPr>
      <w:r w:rsidRPr="000B3CB9">
        <w:rPr>
          <w:lang w:val="en-US"/>
        </w:rPr>
        <w:t xml:space="preserve">TO SERVE </w:t>
      </w:r>
    </w:p>
    <w:p w14:paraId="00000043" w14:textId="77777777" w:rsidR="00D03FF3" w:rsidRPr="000B3CB9" w:rsidRDefault="00D03FF3">
      <w:pPr>
        <w:tabs>
          <w:tab w:val="left" w:pos="426"/>
        </w:tabs>
        <w:spacing w:line="276" w:lineRule="auto"/>
        <w:jc w:val="center"/>
        <w:rPr>
          <w:lang w:val="en-US"/>
        </w:rPr>
      </w:pPr>
    </w:p>
    <w:p w14:paraId="00000044" w14:textId="77777777" w:rsidR="00D03FF3" w:rsidRPr="000B3CB9" w:rsidRDefault="00D03FF3">
      <w:pPr>
        <w:tabs>
          <w:tab w:val="left" w:pos="426"/>
        </w:tabs>
        <w:spacing w:line="276" w:lineRule="auto"/>
        <w:jc w:val="center"/>
        <w:rPr>
          <w:lang w:val="en-US"/>
        </w:rPr>
      </w:pPr>
    </w:p>
    <w:p w14:paraId="00000045" w14:textId="77777777" w:rsidR="00D03FF3" w:rsidRPr="000B3CB9" w:rsidRDefault="007B0641">
      <w:pPr>
        <w:pBdr>
          <w:top w:val="single" w:sz="4" w:space="1" w:color="000000"/>
        </w:pBdr>
        <w:tabs>
          <w:tab w:val="left" w:pos="426"/>
        </w:tabs>
        <w:spacing w:line="276" w:lineRule="auto"/>
        <w:jc w:val="center"/>
        <w:rPr>
          <w:b/>
          <w:lang w:val="en-US"/>
        </w:rPr>
      </w:pPr>
      <w:r w:rsidRPr="000B3CB9">
        <w:rPr>
          <w:b/>
          <w:lang w:val="en-US"/>
        </w:rPr>
        <w:t>Name of the locality/localities</w:t>
      </w:r>
    </w:p>
    <w:p w14:paraId="00000049" w14:textId="731806A7" w:rsidR="00F022CE" w:rsidRDefault="00F022CE">
      <w:pPr>
        <w:spacing w:before="0" w:after="0" w:line="240" w:lineRule="auto"/>
        <w:rPr>
          <w:lang w:val="en-US"/>
        </w:rPr>
      </w:pPr>
      <w:r>
        <w:rPr>
          <w:lang w:val="en-US"/>
        </w:rPr>
        <w:br w:type="page"/>
      </w:r>
    </w:p>
    <w:p w14:paraId="0000004B" w14:textId="77777777" w:rsidR="00D03FF3" w:rsidRPr="000B3CB9" w:rsidRDefault="007B0641" w:rsidP="00F022CE">
      <w:pPr>
        <w:pStyle w:val="berschrift1"/>
        <w:rPr>
          <w:lang w:val="en-US"/>
        </w:rPr>
      </w:pPr>
      <w:bookmarkStart w:id="2" w:name="_Toc65970156"/>
      <w:r w:rsidRPr="000B3CB9">
        <w:rPr>
          <w:lang w:val="en-US"/>
        </w:rPr>
        <w:lastRenderedPageBreak/>
        <w:t>OBJECT OVERVIEW:</w:t>
      </w:r>
      <w:bookmarkEnd w:id="2"/>
      <w:r w:rsidRPr="000B3CB9">
        <w:rPr>
          <w:lang w:val="en-US"/>
        </w:rPr>
        <w:t xml:space="preserve"> </w:t>
      </w:r>
      <w:r w:rsidRPr="000B3CB9">
        <w:rPr>
          <w:lang w:val="en-US"/>
        </w:rPr>
        <w:tab/>
      </w:r>
    </w:p>
    <w:p w14:paraId="0000004C" w14:textId="77777777" w:rsidR="00D03FF3" w:rsidRPr="000B3CB9" w:rsidRDefault="007B0641">
      <w:pPr>
        <w:tabs>
          <w:tab w:val="left" w:pos="851"/>
        </w:tabs>
        <w:spacing w:line="276" w:lineRule="auto"/>
        <w:jc w:val="both"/>
        <w:rPr>
          <w:lang w:val="en-US"/>
        </w:rPr>
      </w:pPr>
      <w:r w:rsidRPr="000B3CB9">
        <w:rPr>
          <w:lang w:val="en-US"/>
        </w:rPr>
        <w:t>Generation capacity (</w:t>
      </w:r>
      <w:r w:rsidRPr="00043303">
        <w:rPr>
          <w:rStyle w:val="ITALICkindlystate"/>
        </w:rPr>
        <w:t>if applicable</w:t>
      </w:r>
      <w:r w:rsidRPr="000B3CB9">
        <w:rPr>
          <w:lang w:val="en-US"/>
        </w:rPr>
        <w:t xml:space="preserve">): </w:t>
      </w:r>
      <w:r w:rsidRPr="000B3CB9">
        <w:rPr>
          <w:lang w:val="en-US"/>
        </w:rPr>
        <w:tab/>
      </w:r>
      <w:r w:rsidRPr="000B3CB9">
        <w:rPr>
          <w:lang w:val="en-US"/>
        </w:rPr>
        <w:tab/>
      </w:r>
      <w:r w:rsidRPr="000B3CB9">
        <w:rPr>
          <w:lang w:val="en-US"/>
        </w:rPr>
        <w:tab/>
      </w:r>
      <w:r w:rsidRPr="000B3CB9">
        <w:rPr>
          <w:lang w:val="en-US"/>
        </w:rPr>
        <w:tab/>
      </w:r>
      <w:r w:rsidRPr="000B3CB9">
        <w:rPr>
          <w:lang w:val="en-US"/>
        </w:rPr>
        <w:tab/>
      </w:r>
      <w:r w:rsidRPr="000B3CB9">
        <w:rPr>
          <w:lang w:val="en-US"/>
        </w:rPr>
        <w:tab/>
      </w:r>
      <w:r w:rsidRPr="000B3CB9">
        <w:rPr>
          <w:lang w:val="en-US"/>
        </w:rPr>
        <w:tab/>
        <w:t>kW</w:t>
      </w:r>
    </w:p>
    <w:p w14:paraId="0000004D" w14:textId="77777777" w:rsidR="00D03FF3" w:rsidRPr="000B3CB9" w:rsidRDefault="007B0641">
      <w:pPr>
        <w:tabs>
          <w:tab w:val="left" w:pos="851"/>
        </w:tabs>
        <w:spacing w:line="276" w:lineRule="auto"/>
        <w:jc w:val="both"/>
        <w:rPr>
          <w:lang w:val="en-US"/>
        </w:rPr>
      </w:pPr>
      <w:r w:rsidRPr="000B3CB9">
        <w:rPr>
          <w:lang w:val="en-US"/>
        </w:rPr>
        <w:t>Distribution capacity (</w:t>
      </w:r>
      <w:r w:rsidRPr="00043303">
        <w:rPr>
          <w:rStyle w:val="ITALICkindlystate"/>
        </w:rPr>
        <w:t>if applicable</w:t>
      </w:r>
      <w:r w:rsidRPr="000B3CB9">
        <w:rPr>
          <w:lang w:val="en-US"/>
        </w:rPr>
        <w:t xml:space="preserve">): </w:t>
      </w:r>
      <w:r w:rsidRPr="000B3CB9">
        <w:rPr>
          <w:lang w:val="en-US"/>
        </w:rPr>
        <w:tab/>
      </w:r>
      <w:r w:rsidRPr="000B3CB9">
        <w:rPr>
          <w:lang w:val="en-US"/>
        </w:rPr>
        <w:tab/>
      </w:r>
      <w:r w:rsidRPr="000B3CB9">
        <w:rPr>
          <w:lang w:val="en-US"/>
        </w:rPr>
        <w:tab/>
      </w:r>
      <w:r w:rsidRPr="000B3CB9">
        <w:rPr>
          <w:lang w:val="en-US"/>
        </w:rPr>
        <w:tab/>
      </w:r>
      <w:r w:rsidRPr="000B3CB9">
        <w:rPr>
          <w:lang w:val="en-US"/>
        </w:rPr>
        <w:tab/>
      </w:r>
      <w:r w:rsidRPr="000B3CB9">
        <w:rPr>
          <w:lang w:val="en-US"/>
        </w:rPr>
        <w:tab/>
      </w:r>
      <w:r w:rsidRPr="000B3CB9">
        <w:rPr>
          <w:lang w:val="en-US"/>
        </w:rPr>
        <w:tab/>
        <w:t>kW</w:t>
      </w:r>
    </w:p>
    <w:p w14:paraId="0000004E" w14:textId="77777777" w:rsidR="00D03FF3" w:rsidRPr="000B3CB9" w:rsidRDefault="007B0641">
      <w:pPr>
        <w:tabs>
          <w:tab w:val="left" w:pos="851"/>
        </w:tabs>
        <w:spacing w:line="276" w:lineRule="auto"/>
        <w:jc w:val="both"/>
        <w:rPr>
          <w:lang w:val="en-US"/>
        </w:rPr>
      </w:pPr>
      <w:r w:rsidRPr="000B3CB9">
        <w:rPr>
          <w:lang w:val="en-US"/>
        </w:rPr>
        <w:t xml:space="preserve">Technology: </w:t>
      </w:r>
    </w:p>
    <w:p w14:paraId="0000004F" w14:textId="77777777" w:rsidR="00D03FF3" w:rsidRPr="000B3CB9" w:rsidRDefault="007B0641">
      <w:pPr>
        <w:tabs>
          <w:tab w:val="left" w:pos="851"/>
        </w:tabs>
        <w:spacing w:line="276" w:lineRule="auto"/>
        <w:jc w:val="both"/>
        <w:rPr>
          <w:lang w:val="en-US"/>
        </w:rPr>
      </w:pPr>
      <w:r w:rsidRPr="000B3CB9">
        <w:rPr>
          <w:lang w:val="en-US"/>
        </w:rPr>
        <w:t xml:space="preserve">Locality/localities, District(s), Region(s): </w:t>
      </w:r>
    </w:p>
    <w:p w14:paraId="00000050" w14:textId="77777777" w:rsidR="00D03FF3" w:rsidRPr="000B3CB9" w:rsidRDefault="007B0641">
      <w:pPr>
        <w:tabs>
          <w:tab w:val="left" w:pos="851"/>
        </w:tabs>
        <w:spacing w:line="276" w:lineRule="auto"/>
        <w:jc w:val="both"/>
        <w:rPr>
          <w:lang w:val="en-US"/>
        </w:rPr>
      </w:pPr>
      <w:r w:rsidRPr="000B3CB9">
        <w:rPr>
          <w:lang w:val="en-US"/>
        </w:rPr>
        <w:t>Concession Period:</w:t>
      </w:r>
    </w:p>
    <w:p w14:paraId="00000051" w14:textId="77777777" w:rsidR="00D03FF3" w:rsidRPr="000B3CB9" w:rsidRDefault="00D03FF3">
      <w:pPr>
        <w:spacing w:after="160" w:line="276" w:lineRule="auto"/>
        <w:rPr>
          <w:lang w:val="en-US"/>
        </w:rPr>
      </w:pPr>
    </w:p>
    <w:p w14:paraId="00000052" w14:textId="77777777" w:rsidR="00D03FF3" w:rsidRPr="000B3CB9" w:rsidRDefault="007B0641" w:rsidP="00F022CE">
      <w:pPr>
        <w:pStyle w:val="berschrift1"/>
        <w:rPr>
          <w:lang w:val="en-US"/>
        </w:rPr>
      </w:pPr>
      <w:bookmarkStart w:id="3" w:name="_Toc65970157"/>
      <w:r w:rsidRPr="000B3CB9">
        <w:rPr>
          <w:lang w:val="en-US"/>
        </w:rPr>
        <w:t>Contents</w:t>
      </w:r>
      <w:bookmarkEnd w:id="3"/>
    </w:p>
    <w:sdt>
      <w:sdtPr>
        <w:rPr>
          <w:rFonts w:ascii="Times New Roman" w:eastAsia="Times New Roman" w:hAnsi="Times New Roman" w:cs="Times New Roman"/>
          <w:noProof w:val="0"/>
          <w:color w:val="auto"/>
          <w:sz w:val="22"/>
          <w:szCs w:val="24"/>
          <w:lang w:val="en-US"/>
        </w:rPr>
        <w:id w:val="-325667581"/>
        <w:docPartObj>
          <w:docPartGallery w:val="Table of Contents"/>
          <w:docPartUnique/>
        </w:docPartObj>
      </w:sdtPr>
      <w:sdtEndPr/>
      <w:sdtContent>
        <w:p w14:paraId="3B691ADA" w14:textId="7ABA938E" w:rsidR="00043303" w:rsidRPr="00123AB7" w:rsidRDefault="007B0641">
          <w:pPr>
            <w:pStyle w:val="Verzeichnis1"/>
            <w:rPr>
              <w:rFonts w:asciiTheme="minorHAnsi" w:eastAsiaTheme="minorEastAsia" w:hAnsiTheme="minorHAnsi" w:cstheme="minorBidi"/>
              <w:color w:val="auto"/>
              <w:szCs w:val="24"/>
              <w:lang w:val="de-AT"/>
            </w:rPr>
          </w:pPr>
          <w:r w:rsidRPr="000B3CB9">
            <w:rPr>
              <w:lang w:val="en-US"/>
            </w:rPr>
            <w:fldChar w:fldCharType="begin"/>
          </w:r>
          <w:r w:rsidRPr="000B3CB9">
            <w:rPr>
              <w:lang w:val="en-US"/>
            </w:rPr>
            <w:instrText xml:space="preserve"> TOC \h \u \z </w:instrText>
          </w:r>
          <w:r w:rsidRPr="000B3CB9">
            <w:rPr>
              <w:lang w:val="en-US"/>
            </w:rPr>
            <w:fldChar w:fldCharType="separate"/>
          </w:r>
          <w:hyperlink w:anchor="_Toc65970154" w:history="1">
            <w:r w:rsidR="00043303" w:rsidRPr="00E41970">
              <w:rPr>
                <w:rStyle w:val="Hyperlink"/>
              </w:rPr>
              <w:t>Introduction to the Concession Agreement Template</w:t>
            </w:r>
            <w:r w:rsidR="00043303">
              <w:rPr>
                <w:webHidden/>
              </w:rPr>
              <w:tab/>
            </w:r>
            <w:r w:rsidR="00043303">
              <w:rPr>
                <w:webHidden/>
              </w:rPr>
              <w:fldChar w:fldCharType="begin"/>
            </w:r>
            <w:r w:rsidR="00043303">
              <w:rPr>
                <w:webHidden/>
              </w:rPr>
              <w:instrText xml:space="preserve"> PAGEREF _Toc65970154 \h </w:instrText>
            </w:r>
            <w:r w:rsidR="00043303">
              <w:rPr>
                <w:webHidden/>
              </w:rPr>
            </w:r>
            <w:r w:rsidR="00043303">
              <w:rPr>
                <w:webHidden/>
              </w:rPr>
              <w:fldChar w:fldCharType="separate"/>
            </w:r>
            <w:r w:rsidR="00F10FFB">
              <w:rPr>
                <w:webHidden/>
              </w:rPr>
              <w:t>2</w:t>
            </w:r>
            <w:r w:rsidR="00043303">
              <w:rPr>
                <w:webHidden/>
              </w:rPr>
              <w:fldChar w:fldCharType="end"/>
            </w:r>
          </w:hyperlink>
        </w:p>
        <w:p w14:paraId="4A380053" w14:textId="4A3F07E7" w:rsidR="00043303" w:rsidRPr="00123AB7" w:rsidRDefault="00AB6814">
          <w:pPr>
            <w:pStyle w:val="Verzeichnis1"/>
            <w:rPr>
              <w:rFonts w:asciiTheme="minorHAnsi" w:eastAsiaTheme="minorEastAsia" w:hAnsiTheme="minorHAnsi" w:cstheme="minorBidi"/>
              <w:color w:val="auto"/>
              <w:szCs w:val="24"/>
              <w:lang w:val="de-AT"/>
            </w:rPr>
          </w:pPr>
          <w:hyperlink w:anchor="_Toc65970155" w:history="1">
            <w:r w:rsidR="00043303" w:rsidRPr="00E41970">
              <w:rPr>
                <w:rStyle w:val="Hyperlink"/>
              </w:rPr>
              <w:t>CONCESSION AGREEMENT</w:t>
            </w:r>
            <w:r w:rsidR="00043303">
              <w:rPr>
                <w:webHidden/>
              </w:rPr>
              <w:tab/>
            </w:r>
            <w:r w:rsidR="00043303">
              <w:rPr>
                <w:webHidden/>
              </w:rPr>
              <w:fldChar w:fldCharType="begin"/>
            </w:r>
            <w:r w:rsidR="00043303">
              <w:rPr>
                <w:webHidden/>
              </w:rPr>
              <w:instrText xml:space="preserve"> PAGEREF _Toc65970155 \h </w:instrText>
            </w:r>
            <w:r w:rsidR="00043303">
              <w:rPr>
                <w:webHidden/>
              </w:rPr>
            </w:r>
            <w:r w:rsidR="00043303">
              <w:rPr>
                <w:webHidden/>
              </w:rPr>
              <w:fldChar w:fldCharType="separate"/>
            </w:r>
            <w:r w:rsidR="00F10FFB">
              <w:rPr>
                <w:webHidden/>
              </w:rPr>
              <w:t>3</w:t>
            </w:r>
            <w:r w:rsidR="00043303">
              <w:rPr>
                <w:webHidden/>
              </w:rPr>
              <w:fldChar w:fldCharType="end"/>
            </w:r>
          </w:hyperlink>
        </w:p>
        <w:p w14:paraId="617155E7" w14:textId="0C4CD2F9" w:rsidR="00043303" w:rsidRPr="00123AB7" w:rsidRDefault="00AB6814">
          <w:pPr>
            <w:pStyle w:val="Verzeichnis1"/>
            <w:rPr>
              <w:rFonts w:asciiTheme="minorHAnsi" w:eastAsiaTheme="minorEastAsia" w:hAnsiTheme="minorHAnsi" w:cstheme="minorBidi"/>
              <w:color w:val="auto"/>
              <w:szCs w:val="24"/>
              <w:lang w:val="de-AT"/>
            </w:rPr>
          </w:pPr>
          <w:hyperlink w:anchor="_Toc65970156" w:history="1">
            <w:r w:rsidR="00043303" w:rsidRPr="00E41970">
              <w:rPr>
                <w:rStyle w:val="Hyperlink"/>
                <w:lang w:val="en-US"/>
              </w:rPr>
              <w:t>OBJECT OVERVIEW:</w:t>
            </w:r>
            <w:r w:rsidR="00043303">
              <w:rPr>
                <w:webHidden/>
              </w:rPr>
              <w:tab/>
            </w:r>
            <w:r w:rsidR="00043303">
              <w:rPr>
                <w:webHidden/>
              </w:rPr>
              <w:fldChar w:fldCharType="begin"/>
            </w:r>
            <w:r w:rsidR="00043303">
              <w:rPr>
                <w:webHidden/>
              </w:rPr>
              <w:instrText xml:space="preserve"> PAGEREF _Toc65970156 \h </w:instrText>
            </w:r>
            <w:r w:rsidR="00043303">
              <w:rPr>
                <w:webHidden/>
              </w:rPr>
            </w:r>
            <w:r w:rsidR="00043303">
              <w:rPr>
                <w:webHidden/>
              </w:rPr>
              <w:fldChar w:fldCharType="separate"/>
            </w:r>
            <w:r w:rsidR="00F10FFB">
              <w:rPr>
                <w:webHidden/>
              </w:rPr>
              <w:t>4</w:t>
            </w:r>
            <w:r w:rsidR="00043303">
              <w:rPr>
                <w:webHidden/>
              </w:rPr>
              <w:fldChar w:fldCharType="end"/>
            </w:r>
          </w:hyperlink>
        </w:p>
        <w:p w14:paraId="23A5EFEC" w14:textId="029F0C79" w:rsidR="00043303" w:rsidRPr="00123AB7" w:rsidRDefault="00AB6814">
          <w:pPr>
            <w:pStyle w:val="Verzeichnis1"/>
            <w:rPr>
              <w:rFonts w:asciiTheme="minorHAnsi" w:eastAsiaTheme="minorEastAsia" w:hAnsiTheme="minorHAnsi" w:cstheme="minorBidi"/>
              <w:color w:val="auto"/>
              <w:szCs w:val="24"/>
              <w:lang w:val="de-AT"/>
            </w:rPr>
          </w:pPr>
          <w:hyperlink w:anchor="_Toc65970158" w:history="1">
            <w:r w:rsidR="00043303" w:rsidRPr="00E41970">
              <w:rPr>
                <w:rStyle w:val="Hyperlink"/>
              </w:rPr>
              <w:t>DEFINITIONS</w:t>
            </w:r>
            <w:r w:rsidR="00043303">
              <w:rPr>
                <w:webHidden/>
              </w:rPr>
              <w:tab/>
            </w:r>
            <w:r w:rsidR="00043303">
              <w:rPr>
                <w:webHidden/>
              </w:rPr>
              <w:fldChar w:fldCharType="begin"/>
            </w:r>
            <w:r w:rsidR="00043303">
              <w:rPr>
                <w:webHidden/>
              </w:rPr>
              <w:instrText xml:space="preserve"> PAGEREF _Toc65970158 \h </w:instrText>
            </w:r>
            <w:r w:rsidR="00043303">
              <w:rPr>
                <w:webHidden/>
              </w:rPr>
            </w:r>
            <w:r w:rsidR="00043303">
              <w:rPr>
                <w:webHidden/>
              </w:rPr>
              <w:fldChar w:fldCharType="separate"/>
            </w:r>
            <w:r w:rsidR="00F10FFB">
              <w:rPr>
                <w:webHidden/>
              </w:rPr>
              <w:t>6</w:t>
            </w:r>
            <w:r w:rsidR="00043303">
              <w:rPr>
                <w:webHidden/>
              </w:rPr>
              <w:fldChar w:fldCharType="end"/>
            </w:r>
          </w:hyperlink>
        </w:p>
        <w:p w14:paraId="2FF1EDCD" w14:textId="622AE700" w:rsidR="00043303" w:rsidRPr="00123AB7" w:rsidRDefault="00AB6814" w:rsidP="00043303">
          <w:pPr>
            <w:pStyle w:val="Verzeichnis2"/>
            <w:rPr>
              <w:rFonts w:asciiTheme="minorHAnsi" w:eastAsiaTheme="minorEastAsia" w:hAnsiTheme="minorHAnsi" w:cstheme="minorBidi"/>
              <w:lang w:val="de-AT"/>
            </w:rPr>
          </w:pPr>
          <w:hyperlink w:anchor="_Toc65970159" w:history="1">
            <w:r w:rsidR="00043303" w:rsidRPr="00E41970">
              <w:rPr>
                <w:rStyle w:val="Hyperlink"/>
              </w:rPr>
              <w:t>Article 1 – Definitions</w:t>
            </w:r>
            <w:r w:rsidR="00043303">
              <w:rPr>
                <w:webHidden/>
              </w:rPr>
              <w:tab/>
            </w:r>
            <w:r w:rsidR="00043303">
              <w:rPr>
                <w:webHidden/>
              </w:rPr>
              <w:fldChar w:fldCharType="begin"/>
            </w:r>
            <w:r w:rsidR="00043303">
              <w:rPr>
                <w:webHidden/>
              </w:rPr>
              <w:instrText xml:space="preserve"> PAGEREF _Toc65970159 \h </w:instrText>
            </w:r>
            <w:r w:rsidR="00043303">
              <w:rPr>
                <w:webHidden/>
              </w:rPr>
            </w:r>
            <w:r w:rsidR="00043303">
              <w:rPr>
                <w:webHidden/>
              </w:rPr>
              <w:fldChar w:fldCharType="separate"/>
            </w:r>
            <w:r w:rsidR="00F10FFB">
              <w:rPr>
                <w:webHidden/>
              </w:rPr>
              <w:t>6</w:t>
            </w:r>
            <w:r w:rsidR="00043303">
              <w:rPr>
                <w:webHidden/>
              </w:rPr>
              <w:fldChar w:fldCharType="end"/>
            </w:r>
          </w:hyperlink>
        </w:p>
        <w:p w14:paraId="6F3CACBC" w14:textId="0260FE82" w:rsidR="00043303" w:rsidRPr="00123AB7" w:rsidRDefault="00AB6814">
          <w:pPr>
            <w:pStyle w:val="Verzeichnis1"/>
            <w:rPr>
              <w:rFonts w:asciiTheme="minorHAnsi" w:eastAsiaTheme="minorEastAsia" w:hAnsiTheme="minorHAnsi" w:cstheme="minorBidi"/>
              <w:color w:val="auto"/>
              <w:szCs w:val="24"/>
              <w:lang w:val="de-AT"/>
            </w:rPr>
          </w:pPr>
          <w:hyperlink w:anchor="_Toc65970160" w:history="1">
            <w:r w:rsidR="00043303" w:rsidRPr="00E41970">
              <w:rPr>
                <w:rStyle w:val="Hyperlink"/>
              </w:rPr>
              <w:t>CONCESSION</w:t>
            </w:r>
            <w:r w:rsidR="00043303">
              <w:rPr>
                <w:webHidden/>
              </w:rPr>
              <w:tab/>
            </w:r>
            <w:r w:rsidR="00043303">
              <w:rPr>
                <w:webHidden/>
              </w:rPr>
              <w:fldChar w:fldCharType="begin"/>
            </w:r>
            <w:r w:rsidR="00043303">
              <w:rPr>
                <w:webHidden/>
              </w:rPr>
              <w:instrText xml:space="preserve"> PAGEREF _Toc65970160 \h </w:instrText>
            </w:r>
            <w:r w:rsidR="00043303">
              <w:rPr>
                <w:webHidden/>
              </w:rPr>
            </w:r>
            <w:r w:rsidR="00043303">
              <w:rPr>
                <w:webHidden/>
              </w:rPr>
              <w:fldChar w:fldCharType="separate"/>
            </w:r>
            <w:r w:rsidR="00F10FFB">
              <w:rPr>
                <w:webHidden/>
              </w:rPr>
              <w:t>10</w:t>
            </w:r>
            <w:r w:rsidR="00043303">
              <w:rPr>
                <w:webHidden/>
              </w:rPr>
              <w:fldChar w:fldCharType="end"/>
            </w:r>
          </w:hyperlink>
        </w:p>
        <w:p w14:paraId="05BB8B48" w14:textId="70C4B71E" w:rsidR="00043303" w:rsidRPr="00123AB7" w:rsidRDefault="00AB6814" w:rsidP="00043303">
          <w:pPr>
            <w:pStyle w:val="Verzeichnis2"/>
            <w:rPr>
              <w:rFonts w:asciiTheme="minorHAnsi" w:eastAsiaTheme="minorEastAsia" w:hAnsiTheme="minorHAnsi" w:cstheme="minorBidi"/>
              <w:lang w:val="de-AT"/>
            </w:rPr>
          </w:pPr>
          <w:hyperlink w:anchor="_Toc65970161" w:history="1">
            <w:r w:rsidR="00043303" w:rsidRPr="00E41970">
              <w:rPr>
                <w:rStyle w:val="Hyperlink"/>
              </w:rPr>
              <w:t>Article 2 – Object of the Agreement</w:t>
            </w:r>
            <w:r w:rsidR="00043303">
              <w:rPr>
                <w:webHidden/>
              </w:rPr>
              <w:tab/>
            </w:r>
            <w:r w:rsidR="00043303">
              <w:rPr>
                <w:webHidden/>
              </w:rPr>
              <w:fldChar w:fldCharType="begin"/>
            </w:r>
            <w:r w:rsidR="00043303">
              <w:rPr>
                <w:webHidden/>
              </w:rPr>
              <w:instrText xml:space="preserve"> PAGEREF _Toc65970161 \h </w:instrText>
            </w:r>
            <w:r w:rsidR="00043303">
              <w:rPr>
                <w:webHidden/>
              </w:rPr>
            </w:r>
            <w:r w:rsidR="00043303">
              <w:rPr>
                <w:webHidden/>
              </w:rPr>
              <w:fldChar w:fldCharType="separate"/>
            </w:r>
            <w:r w:rsidR="00F10FFB">
              <w:rPr>
                <w:webHidden/>
              </w:rPr>
              <w:t>10</w:t>
            </w:r>
            <w:r w:rsidR="00043303">
              <w:rPr>
                <w:webHidden/>
              </w:rPr>
              <w:fldChar w:fldCharType="end"/>
            </w:r>
          </w:hyperlink>
        </w:p>
        <w:p w14:paraId="06DAFAB0" w14:textId="23DC08DE" w:rsidR="00043303" w:rsidRPr="00123AB7" w:rsidRDefault="00AB6814" w:rsidP="00043303">
          <w:pPr>
            <w:pStyle w:val="Verzeichnis2"/>
            <w:rPr>
              <w:rFonts w:asciiTheme="minorHAnsi" w:eastAsiaTheme="minorEastAsia" w:hAnsiTheme="minorHAnsi" w:cstheme="minorBidi"/>
              <w:lang w:val="de-AT"/>
            </w:rPr>
          </w:pPr>
          <w:hyperlink w:anchor="_Toc65970162" w:history="1">
            <w:r w:rsidR="00043303" w:rsidRPr="00E41970">
              <w:rPr>
                <w:rStyle w:val="Hyperlink"/>
              </w:rPr>
              <w:t>Article 3 – Entry into force and duration</w:t>
            </w:r>
            <w:r w:rsidR="00043303">
              <w:rPr>
                <w:webHidden/>
              </w:rPr>
              <w:tab/>
            </w:r>
            <w:r w:rsidR="00043303">
              <w:rPr>
                <w:webHidden/>
              </w:rPr>
              <w:fldChar w:fldCharType="begin"/>
            </w:r>
            <w:r w:rsidR="00043303">
              <w:rPr>
                <w:webHidden/>
              </w:rPr>
              <w:instrText xml:space="preserve"> PAGEREF _Toc65970162 \h </w:instrText>
            </w:r>
            <w:r w:rsidR="00043303">
              <w:rPr>
                <w:webHidden/>
              </w:rPr>
            </w:r>
            <w:r w:rsidR="00043303">
              <w:rPr>
                <w:webHidden/>
              </w:rPr>
              <w:fldChar w:fldCharType="separate"/>
            </w:r>
            <w:r w:rsidR="00F10FFB">
              <w:rPr>
                <w:webHidden/>
              </w:rPr>
              <w:t>11</w:t>
            </w:r>
            <w:r w:rsidR="00043303">
              <w:rPr>
                <w:webHidden/>
              </w:rPr>
              <w:fldChar w:fldCharType="end"/>
            </w:r>
          </w:hyperlink>
        </w:p>
        <w:p w14:paraId="19CFE7E3" w14:textId="3140A394" w:rsidR="00043303" w:rsidRPr="00123AB7" w:rsidRDefault="00AB6814" w:rsidP="00043303">
          <w:pPr>
            <w:pStyle w:val="Verzeichnis2"/>
            <w:rPr>
              <w:rFonts w:asciiTheme="minorHAnsi" w:eastAsiaTheme="minorEastAsia" w:hAnsiTheme="minorHAnsi" w:cstheme="minorBidi"/>
              <w:lang w:val="de-AT"/>
            </w:rPr>
          </w:pPr>
          <w:hyperlink w:anchor="_Toc65970163" w:history="1">
            <w:r w:rsidR="00043303" w:rsidRPr="00E41970">
              <w:rPr>
                <w:rStyle w:val="Hyperlink"/>
              </w:rPr>
              <w:t>Article 4 – Concession Area</w:t>
            </w:r>
            <w:r w:rsidR="00043303">
              <w:rPr>
                <w:webHidden/>
              </w:rPr>
              <w:tab/>
            </w:r>
            <w:r w:rsidR="00043303">
              <w:rPr>
                <w:webHidden/>
              </w:rPr>
              <w:fldChar w:fldCharType="begin"/>
            </w:r>
            <w:r w:rsidR="00043303">
              <w:rPr>
                <w:webHidden/>
              </w:rPr>
              <w:instrText xml:space="preserve"> PAGEREF _Toc65970163 \h </w:instrText>
            </w:r>
            <w:r w:rsidR="00043303">
              <w:rPr>
                <w:webHidden/>
              </w:rPr>
            </w:r>
            <w:r w:rsidR="00043303">
              <w:rPr>
                <w:webHidden/>
              </w:rPr>
              <w:fldChar w:fldCharType="separate"/>
            </w:r>
            <w:r w:rsidR="00F10FFB">
              <w:rPr>
                <w:webHidden/>
              </w:rPr>
              <w:t>11</w:t>
            </w:r>
            <w:r w:rsidR="00043303">
              <w:rPr>
                <w:webHidden/>
              </w:rPr>
              <w:fldChar w:fldCharType="end"/>
            </w:r>
          </w:hyperlink>
        </w:p>
        <w:p w14:paraId="57FFC0E9" w14:textId="38DC5A54" w:rsidR="00043303" w:rsidRPr="00123AB7" w:rsidRDefault="00AB6814" w:rsidP="00043303">
          <w:pPr>
            <w:pStyle w:val="Verzeichnis2"/>
            <w:rPr>
              <w:rFonts w:asciiTheme="minorHAnsi" w:eastAsiaTheme="minorEastAsia" w:hAnsiTheme="minorHAnsi" w:cstheme="minorBidi"/>
              <w:lang w:val="de-AT"/>
            </w:rPr>
          </w:pPr>
          <w:hyperlink w:anchor="_Toc65970164" w:history="1">
            <w:r w:rsidR="00043303" w:rsidRPr="00E41970">
              <w:rPr>
                <w:rStyle w:val="Hyperlink"/>
              </w:rPr>
              <w:t>Article 5 – Concession Assets</w:t>
            </w:r>
            <w:r w:rsidR="00043303">
              <w:rPr>
                <w:webHidden/>
              </w:rPr>
              <w:tab/>
            </w:r>
            <w:r w:rsidR="00043303">
              <w:rPr>
                <w:webHidden/>
              </w:rPr>
              <w:fldChar w:fldCharType="begin"/>
            </w:r>
            <w:r w:rsidR="00043303">
              <w:rPr>
                <w:webHidden/>
              </w:rPr>
              <w:instrText xml:space="preserve"> PAGEREF _Toc65970164 \h </w:instrText>
            </w:r>
            <w:r w:rsidR="00043303">
              <w:rPr>
                <w:webHidden/>
              </w:rPr>
            </w:r>
            <w:r w:rsidR="00043303">
              <w:rPr>
                <w:webHidden/>
              </w:rPr>
              <w:fldChar w:fldCharType="separate"/>
            </w:r>
            <w:r w:rsidR="00F10FFB">
              <w:rPr>
                <w:webHidden/>
              </w:rPr>
              <w:t>11</w:t>
            </w:r>
            <w:r w:rsidR="00043303">
              <w:rPr>
                <w:webHidden/>
              </w:rPr>
              <w:fldChar w:fldCharType="end"/>
            </w:r>
          </w:hyperlink>
        </w:p>
        <w:p w14:paraId="0998957F" w14:textId="5E6B021B" w:rsidR="00043303" w:rsidRPr="00123AB7" w:rsidRDefault="00AB6814">
          <w:pPr>
            <w:pStyle w:val="Verzeichnis1"/>
            <w:rPr>
              <w:rFonts w:asciiTheme="minorHAnsi" w:eastAsiaTheme="minorEastAsia" w:hAnsiTheme="minorHAnsi" w:cstheme="minorBidi"/>
              <w:color w:val="auto"/>
              <w:szCs w:val="24"/>
              <w:lang w:val="de-AT"/>
            </w:rPr>
          </w:pPr>
          <w:hyperlink w:anchor="_Toc65970165" w:history="1">
            <w:r w:rsidR="00043303" w:rsidRPr="00E41970">
              <w:rPr>
                <w:rStyle w:val="Hyperlink"/>
              </w:rPr>
              <w:t>RIGHTS AND OBLIGATIONS OF THE PARTIES</w:t>
            </w:r>
            <w:r w:rsidR="00043303">
              <w:rPr>
                <w:webHidden/>
              </w:rPr>
              <w:tab/>
            </w:r>
            <w:r w:rsidR="00043303">
              <w:rPr>
                <w:webHidden/>
              </w:rPr>
              <w:fldChar w:fldCharType="begin"/>
            </w:r>
            <w:r w:rsidR="00043303">
              <w:rPr>
                <w:webHidden/>
              </w:rPr>
              <w:instrText xml:space="preserve"> PAGEREF _Toc65970165 \h </w:instrText>
            </w:r>
            <w:r w:rsidR="00043303">
              <w:rPr>
                <w:webHidden/>
              </w:rPr>
            </w:r>
            <w:r w:rsidR="00043303">
              <w:rPr>
                <w:webHidden/>
              </w:rPr>
              <w:fldChar w:fldCharType="separate"/>
            </w:r>
            <w:r w:rsidR="00F10FFB">
              <w:rPr>
                <w:webHidden/>
              </w:rPr>
              <w:t>12</w:t>
            </w:r>
            <w:r w:rsidR="00043303">
              <w:rPr>
                <w:webHidden/>
              </w:rPr>
              <w:fldChar w:fldCharType="end"/>
            </w:r>
          </w:hyperlink>
        </w:p>
        <w:p w14:paraId="3DABDD5D" w14:textId="1E47D714" w:rsidR="00043303" w:rsidRPr="00123AB7" w:rsidRDefault="00AB6814" w:rsidP="00043303">
          <w:pPr>
            <w:pStyle w:val="Verzeichnis2"/>
            <w:rPr>
              <w:rFonts w:asciiTheme="minorHAnsi" w:eastAsiaTheme="minorEastAsia" w:hAnsiTheme="minorHAnsi" w:cstheme="minorBidi"/>
              <w:lang w:val="de-AT"/>
            </w:rPr>
          </w:pPr>
          <w:hyperlink w:anchor="_Toc65970166" w:history="1">
            <w:r w:rsidR="00043303" w:rsidRPr="00E41970">
              <w:rPr>
                <w:rStyle w:val="Hyperlink"/>
                <w:lang w:val="en-US"/>
              </w:rPr>
              <w:t>Article 6 – Concession Holder General Rights</w:t>
            </w:r>
            <w:r w:rsidR="00043303">
              <w:rPr>
                <w:webHidden/>
              </w:rPr>
              <w:tab/>
            </w:r>
            <w:r w:rsidR="00043303">
              <w:rPr>
                <w:webHidden/>
              </w:rPr>
              <w:fldChar w:fldCharType="begin"/>
            </w:r>
            <w:r w:rsidR="00043303">
              <w:rPr>
                <w:webHidden/>
              </w:rPr>
              <w:instrText xml:space="preserve"> PAGEREF _Toc65970166 \h </w:instrText>
            </w:r>
            <w:r w:rsidR="00043303">
              <w:rPr>
                <w:webHidden/>
              </w:rPr>
            </w:r>
            <w:r w:rsidR="00043303">
              <w:rPr>
                <w:webHidden/>
              </w:rPr>
              <w:fldChar w:fldCharType="separate"/>
            </w:r>
            <w:r w:rsidR="00F10FFB">
              <w:rPr>
                <w:webHidden/>
              </w:rPr>
              <w:t>12</w:t>
            </w:r>
            <w:r w:rsidR="00043303">
              <w:rPr>
                <w:webHidden/>
              </w:rPr>
              <w:fldChar w:fldCharType="end"/>
            </w:r>
          </w:hyperlink>
        </w:p>
        <w:p w14:paraId="0558036B" w14:textId="43756650" w:rsidR="00043303" w:rsidRPr="00123AB7" w:rsidRDefault="00AB6814" w:rsidP="00043303">
          <w:pPr>
            <w:pStyle w:val="Verzeichnis2"/>
            <w:rPr>
              <w:rFonts w:asciiTheme="minorHAnsi" w:eastAsiaTheme="minorEastAsia" w:hAnsiTheme="minorHAnsi" w:cstheme="minorBidi"/>
              <w:lang w:val="de-AT"/>
            </w:rPr>
          </w:pPr>
          <w:hyperlink w:anchor="_Toc65970167" w:history="1">
            <w:r w:rsidR="00043303" w:rsidRPr="00E41970">
              <w:rPr>
                <w:rStyle w:val="Hyperlink"/>
                <w:lang w:val="en-US"/>
              </w:rPr>
              <w:t>Article 7 – Concession Holder General Obligations</w:t>
            </w:r>
            <w:r w:rsidR="00043303">
              <w:rPr>
                <w:webHidden/>
              </w:rPr>
              <w:tab/>
            </w:r>
            <w:r w:rsidR="00043303">
              <w:rPr>
                <w:webHidden/>
              </w:rPr>
              <w:fldChar w:fldCharType="begin"/>
            </w:r>
            <w:r w:rsidR="00043303">
              <w:rPr>
                <w:webHidden/>
              </w:rPr>
              <w:instrText xml:space="preserve"> PAGEREF _Toc65970167 \h </w:instrText>
            </w:r>
            <w:r w:rsidR="00043303">
              <w:rPr>
                <w:webHidden/>
              </w:rPr>
            </w:r>
            <w:r w:rsidR="00043303">
              <w:rPr>
                <w:webHidden/>
              </w:rPr>
              <w:fldChar w:fldCharType="separate"/>
            </w:r>
            <w:r w:rsidR="00F10FFB">
              <w:rPr>
                <w:webHidden/>
              </w:rPr>
              <w:t>12</w:t>
            </w:r>
            <w:r w:rsidR="00043303">
              <w:rPr>
                <w:webHidden/>
              </w:rPr>
              <w:fldChar w:fldCharType="end"/>
            </w:r>
          </w:hyperlink>
        </w:p>
        <w:p w14:paraId="1C87D00D" w14:textId="755CBC55" w:rsidR="00043303" w:rsidRPr="00123AB7" w:rsidRDefault="00AB6814" w:rsidP="00043303">
          <w:pPr>
            <w:pStyle w:val="Verzeichnis2"/>
            <w:rPr>
              <w:rFonts w:asciiTheme="minorHAnsi" w:eastAsiaTheme="minorEastAsia" w:hAnsiTheme="minorHAnsi" w:cstheme="minorBidi"/>
              <w:lang w:val="de-AT"/>
            </w:rPr>
          </w:pPr>
          <w:hyperlink w:anchor="_Toc65970168" w:history="1">
            <w:r w:rsidR="00043303" w:rsidRPr="00E41970">
              <w:rPr>
                <w:rStyle w:val="Hyperlink"/>
                <w:lang w:val="en-US"/>
              </w:rPr>
              <w:t>Article 8 – Design and Construction</w:t>
            </w:r>
            <w:r w:rsidR="00043303">
              <w:rPr>
                <w:webHidden/>
              </w:rPr>
              <w:tab/>
            </w:r>
            <w:r w:rsidR="00043303">
              <w:rPr>
                <w:webHidden/>
              </w:rPr>
              <w:fldChar w:fldCharType="begin"/>
            </w:r>
            <w:r w:rsidR="00043303">
              <w:rPr>
                <w:webHidden/>
              </w:rPr>
              <w:instrText xml:space="preserve"> PAGEREF _Toc65970168 \h </w:instrText>
            </w:r>
            <w:r w:rsidR="00043303">
              <w:rPr>
                <w:webHidden/>
              </w:rPr>
            </w:r>
            <w:r w:rsidR="00043303">
              <w:rPr>
                <w:webHidden/>
              </w:rPr>
              <w:fldChar w:fldCharType="separate"/>
            </w:r>
            <w:r w:rsidR="00F10FFB">
              <w:rPr>
                <w:webHidden/>
              </w:rPr>
              <w:t>13</w:t>
            </w:r>
            <w:r w:rsidR="00043303">
              <w:rPr>
                <w:webHidden/>
              </w:rPr>
              <w:fldChar w:fldCharType="end"/>
            </w:r>
          </w:hyperlink>
        </w:p>
        <w:p w14:paraId="214554B2" w14:textId="596B3184" w:rsidR="00043303" w:rsidRPr="00123AB7" w:rsidRDefault="00AB6814" w:rsidP="00043303">
          <w:pPr>
            <w:pStyle w:val="Verzeichnis2"/>
            <w:rPr>
              <w:rFonts w:asciiTheme="minorHAnsi" w:eastAsiaTheme="minorEastAsia" w:hAnsiTheme="minorHAnsi" w:cstheme="minorBidi"/>
              <w:lang w:val="de-AT"/>
            </w:rPr>
          </w:pPr>
          <w:hyperlink w:anchor="_Toc65970169" w:history="1">
            <w:r w:rsidR="00043303" w:rsidRPr="00E41970">
              <w:rPr>
                <w:rStyle w:val="Hyperlink"/>
                <w:lang w:val="en-US"/>
              </w:rPr>
              <w:t>Article 9 – Responsibility and Insurance</w:t>
            </w:r>
            <w:r w:rsidR="00043303">
              <w:rPr>
                <w:webHidden/>
              </w:rPr>
              <w:tab/>
            </w:r>
            <w:r w:rsidR="00043303">
              <w:rPr>
                <w:webHidden/>
              </w:rPr>
              <w:fldChar w:fldCharType="begin"/>
            </w:r>
            <w:r w:rsidR="00043303">
              <w:rPr>
                <w:webHidden/>
              </w:rPr>
              <w:instrText xml:space="preserve"> PAGEREF _Toc65970169 \h </w:instrText>
            </w:r>
            <w:r w:rsidR="00043303">
              <w:rPr>
                <w:webHidden/>
              </w:rPr>
            </w:r>
            <w:r w:rsidR="00043303">
              <w:rPr>
                <w:webHidden/>
              </w:rPr>
              <w:fldChar w:fldCharType="separate"/>
            </w:r>
            <w:r w:rsidR="00F10FFB">
              <w:rPr>
                <w:webHidden/>
              </w:rPr>
              <w:t>14</w:t>
            </w:r>
            <w:r w:rsidR="00043303">
              <w:rPr>
                <w:webHidden/>
              </w:rPr>
              <w:fldChar w:fldCharType="end"/>
            </w:r>
          </w:hyperlink>
        </w:p>
        <w:p w14:paraId="7BCEFF8F" w14:textId="4DCD6CC6" w:rsidR="00043303" w:rsidRPr="00123AB7" w:rsidRDefault="00AB6814" w:rsidP="00043303">
          <w:pPr>
            <w:pStyle w:val="Verzeichnis2"/>
            <w:rPr>
              <w:rFonts w:asciiTheme="minorHAnsi" w:eastAsiaTheme="minorEastAsia" w:hAnsiTheme="minorHAnsi" w:cstheme="minorBidi"/>
              <w:lang w:val="de-AT"/>
            </w:rPr>
          </w:pPr>
          <w:hyperlink w:anchor="_Toc65970170" w:history="1">
            <w:r w:rsidR="00043303" w:rsidRPr="00E41970">
              <w:rPr>
                <w:rStyle w:val="Hyperlink"/>
                <w:lang w:val="en-US"/>
              </w:rPr>
              <w:t>Article 10 –Reporting and Performance</w:t>
            </w:r>
            <w:r w:rsidR="00043303">
              <w:rPr>
                <w:webHidden/>
              </w:rPr>
              <w:tab/>
            </w:r>
            <w:r w:rsidR="00043303">
              <w:rPr>
                <w:webHidden/>
              </w:rPr>
              <w:fldChar w:fldCharType="begin"/>
            </w:r>
            <w:r w:rsidR="00043303">
              <w:rPr>
                <w:webHidden/>
              </w:rPr>
              <w:instrText xml:space="preserve"> PAGEREF _Toc65970170 \h </w:instrText>
            </w:r>
            <w:r w:rsidR="00043303">
              <w:rPr>
                <w:webHidden/>
              </w:rPr>
            </w:r>
            <w:r w:rsidR="00043303">
              <w:rPr>
                <w:webHidden/>
              </w:rPr>
              <w:fldChar w:fldCharType="separate"/>
            </w:r>
            <w:r w:rsidR="00F10FFB">
              <w:rPr>
                <w:webHidden/>
              </w:rPr>
              <w:t>14</w:t>
            </w:r>
            <w:r w:rsidR="00043303">
              <w:rPr>
                <w:webHidden/>
              </w:rPr>
              <w:fldChar w:fldCharType="end"/>
            </w:r>
          </w:hyperlink>
        </w:p>
        <w:p w14:paraId="4F2F1B6B" w14:textId="56B34916" w:rsidR="00043303" w:rsidRPr="00123AB7" w:rsidRDefault="00AB6814" w:rsidP="00043303">
          <w:pPr>
            <w:pStyle w:val="Verzeichnis2"/>
            <w:rPr>
              <w:rFonts w:asciiTheme="minorHAnsi" w:eastAsiaTheme="minorEastAsia" w:hAnsiTheme="minorHAnsi" w:cstheme="minorBidi"/>
              <w:lang w:val="de-AT"/>
            </w:rPr>
          </w:pPr>
          <w:hyperlink w:anchor="_Toc65970171" w:history="1">
            <w:r w:rsidR="00043303" w:rsidRPr="00E41970">
              <w:rPr>
                <w:rStyle w:val="Hyperlink"/>
                <w:lang w:val="en-US"/>
              </w:rPr>
              <w:t>Article 11 – Sanctions and Penalties</w:t>
            </w:r>
            <w:r w:rsidR="00043303">
              <w:rPr>
                <w:webHidden/>
              </w:rPr>
              <w:tab/>
            </w:r>
            <w:r w:rsidR="00043303">
              <w:rPr>
                <w:webHidden/>
              </w:rPr>
              <w:fldChar w:fldCharType="begin"/>
            </w:r>
            <w:r w:rsidR="00043303">
              <w:rPr>
                <w:webHidden/>
              </w:rPr>
              <w:instrText xml:space="preserve"> PAGEREF _Toc65970171 \h </w:instrText>
            </w:r>
            <w:r w:rsidR="00043303">
              <w:rPr>
                <w:webHidden/>
              </w:rPr>
            </w:r>
            <w:r w:rsidR="00043303">
              <w:rPr>
                <w:webHidden/>
              </w:rPr>
              <w:fldChar w:fldCharType="separate"/>
            </w:r>
            <w:r w:rsidR="00F10FFB">
              <w:rPr>
                <w:webHidden/>
              </w:rPr>
              <w:t>14</w:t>
            </w:r>
            <w:r w:rsidR="00043303">
              <w:rPr>
                <w:webHidden/>
              </w:rPr>
              <w:fldChar w:fldCharType="end"/>
            </w:r>
          </w:hyperlink>
        </w:p>
        <w:p w14:paraId="5D3BA51F" w14:textId="0935CFB9" w:rsidR="00043303" w:rsidRPr="00123AB7" w:rsidRDefault="00AB6814" w:rsidP="00043303">
          <w:pPr>
            <w:pStyle w:val="Verzeichnis2"/>
            <w:rPr>
              <w:rFonts w:asciiTheme="minorHAnsi" w:eastAsiaTheme="minorEastAsia" w:hAnsiTheme="minorHAnsi" w:cstheme="minorBidi"/>
              <w:lang w:val="de-AT"/>
            </w:rPr>
          </w:pPr>
          <w:hyperlink w:anchor="_Toc65970172" w:history="1">
            <w:r w:rsidR="00043303" w:rsidRPr="00E41970">
              <w:rPr>
                <w:rStyle w:val="Hyperlink"/>
              </w:rPr>
              <w:t>Article 12 – Conceding Authority General Rights</w:t>
            </w:r>
            <w:r w:rsidR="00043303">
              <w:rPr>
                <w:webHidden/>
              </w:rPr>
              <w:tab/>
            </w:r>
            <w:r w:rsidR="00043303">
              <w:rPr>
                <w:webHidden/>
              </w:rPr>
              <w:fldChar w:fldCharType="begin"/>
            </w:r>
            <w:r w:rsidR="00043303">
              <w:rPr>
                <w:webHidden/>
              </w:rPr>
              <w:instrText xml:space="preserve"> PAGEREF _Toc65970172 \h </w:instrText>
            </w:r>
            <w:r w:rsidR="00043303">
              <w:rPr>
                <w:webHidden/>
              </w:rPr>
            </w:r>
            <w:r w:rsidR="00043303">
              <w:rPr>
                <w:webHidden/>
              </w:rPr>
              <w:fldChar w:fldCharType="separate"/>
            </w:r>
            <w:r w:rsidR="00F10FFB">
              <w:rPr>
                <w:webHidden/>
              </w:rPr>
              <w:t>14</w:t>
            </w:r>
            <w:r w:rsidR="00043303">
              <w:rPr>
                <w:webHidden/>
              </w:rPr>
              <w:fldChar w:fldCharType="end"/>
            </w:r>
          </w:hyperlink>
        </w:p>
        <w:p w14:paraId="543A7A84" w14:textId="33F02E6C" w:rsidR="00043303" w:rsidRPr="00123AB7" w:rsidRDefault="00AB6814" w:rsidP="00043303">
          <w:pPr>
            <w:pStyle w:val="Verzeichnis2"/>
            <w:rPr>
              <w:rFonts w:asciiTheme="minorHAnsi" w:eastAsiaTheme="minorEastAsia" w:hAnsiTheme="minorHAnsi" w:cstheme="minorBidi"/>
              <w:lang w:val="de-AT"/>
            </w:rPr>
          </w:pPr>
          <w:hyperlink w:anchor="_Toc65970173" w:history="1">
            <w:r w:rsidR="00043303" w:rsidRPr="00E41970">
              <w:rPr>
                <w:rStyle w:val="Hyperlink"/>
              </w:rPr>
              <w:t>Article 13 – Conceding Authority General</w:t>
            </w:r>
            <w:r w:rsidR="00043303" w:rsidRPr="00E41970">
              <w:rPr>
                <w:rStyle w:val="Hyperlink"/>
                <w:lang w:val="en-US"/>
              </w:rPr>
              <w:t xml:space="preserve"> </w:t>
            </w:r>
            <w:r w:rsidR="00043303" w:rsidRPr="00E41970">
              <w:rPr>
                <w:rStyle w:val="Hyperlink"/>
              </w:rPr>
              <w:t>Obligations</w:t>
            </w:r>
            <w:r w:rsidR="00043303">
              <w:rPr>
                <w:webHidden/>
              </w:rPr>
              <w:tab/>
            </w:r>
            <w:r w:rsidR="00043303">
              <w:rPr>
                <w:webHidden/>
              </w:rPr>
              <w:fldChar w:fldCharType="begin"/>
            </w:r>
            <w:r w:rsidR="00043303">
              <w:rPr>
                <w:webHidden/>
              </w:rPr>
              <w:instrText xml:space="preserve"> PAGEREF _Toc65970173 \h </w:instrText>
            </w:r>
            <w:r w:rsidR="00043303">
              <w:rPr>
                <w:webHidden/>
              </w:rPr>
            </w:r>
            <w:r w:rsidR="00043303">
              <w:rPr>
                <w:webHidden/>
              </w:rPr>
              <w:fldChar w:fldCharType="separate"/>
            </w:r>
            <w:r w:rsidR="00F10FFB">
              <w:rPr>
                <w:webHidden/>
              </w:rPr>
              <w:t>15</w:t>
            </w:r>
            <w:r w:rsidR="00043303">
              <w:rPr>
                <w:webHidden/>
              </w:rPr>
              <w:fldChar w:fldCharType="end"/>
            </w:r>
          </w:hyperlink>
        </w:p>
        <w:p w14:paraId="627AF524" w14:textId="7C737A65" w:rsidR="00043303" w:rsidRPr="00123AB7" w:rsidRDefault="00AB6814">
          <w:pPr>
            <w:pStyle w:val="Verzeichnis1"/>
            <w:rPr>
              <w:rFonts w:asciiTheme="minorHAnsi" w:eastAsiaTheme="minorEastAsia" w:hAnsiTheme="minorHAnsi" w:cstheme="minorBidi"/>
              <w:color w:val="auto"/>
              <w:szCs w:val="24"/>
              <w:lang w:val="de-AT"/>
            </w:rPr>
          </w:pPr>
          <w:hyperlink w:anchor="_Toc65970174" w:history="1">
            <w:r w:rsidR="00043303" w:rsidRPr="00E41970">
              <w:rPr>
                <w:rStyle w:val="Hyperlink"/>
              </w:rPr>
              <w:t>REPRESENTATIONS AND WARRANTIES</w:t>
            </w:r>
            <w:r w:rsidR="00043303">
              <w:rPr>
                <w:webHidden/>
              </w:rPr>
              <w:tab/>
            </w:r>
            <w:r w:rsidR="00043303">
              <w:rPr>
                <w:webHidden/>
              </w:rPr>
              <w:fldChar w:fldCharType="begin"/>
            </w:r>
            <w:r w:rsidR="00043303">
              <w:rPr>
                <w:webHidden/>
              </w:rPr>
              <w:instrText xml:space="preserve"> PAGEREF _Toc65970174 \h </w:instrText>
            </w:r>
            <w:r w:rsidR="00043303">
              <w:rPr>
                <w:webHidden/>
              </w:rPr>
            </w:r>
            <w:r w:rsidR="00043303">
              <w:rPr>
                <w:webHidden/>
              </w:rPr>
              <w:fldChar w:fldCharType="separate"/>
            </w:r>
            <w:r w:rsidR="00F10FFB">
              <w:rPr>
                <w:webHidden/>
              </w:rPr>
              <w:t>15</w:t>
            </w:r>
            <w:r w:rsidR="00043303">
              <w:rPr>
                <w:webHidden/>
              </w:rPr>
              <w:fldChar w:fldCharType="end"/>
            </w:r>
          </w:hyperlink>
        </w:p>
        <w:p w14:paraId="221B4218" w14:textId="76E9539D" w:rsidR="00043303" w:rsidRPr="00123AB7" w:rsidRDefault="00AB6814" w:rsidP="00043303">
          <w:pPr>
            <w:pStyle w:val="Verzeichnis2"/>
            <w:rPr>
              <w:rFonts w:asciiTheme="minorHAnsi" w:eastAsiaTheme="minorEastAsia" w:hAnsiTheme="minorHAnsi" w:cstheme="minorBidi"/>
              <w:lang w:val="de-AT"/>
            </w:rPr>
          </w:pPr>
          <w:hyperlink w:anchor="_Toc65970175" w:history="1">
            <w:r w:rsidR="00043303" w:rsidRPr="00E41970">
              <w:rPr>
                <w:rStyle w:val="Hyperlink"/>
              </w:rPr>
              <w:t>Article 14 – Relationship of Parties</w:t>
            </w:r>
            <w:r w:rsidR="00043303">
              <w:rPr>
                <w:webHidden/>
              </w:rPr>
              <w:tab/>
            </w:r>
            <w:r w:rsidR="00043303">
              <w:rPr>
                <w:webHidden/>
              </w:rPr>
              <w:fldChar w:fldCharType="begin"/>
            </w:r>
            <w:r w:rsidR="00043303">
              <w:rPr>
                <w:webHidden/>
              </w:rPr>
              <w:instrText xml:space="preserve"> PAGEREF _Toc65970175 \h </w:instrText>
            </w:r>
            <w:r w:rsidR="00043303">
              <w:rPr>
                <w:webHidden/>
              </w:rPr>
            </w:r>
            <w:r w:rsidR="00043303">
              <w:rPr>
                <w:webHidden/>
              </w:rPr>
              <w:fldChar w:fldCharType="separate"/>
            </w:r>
            <w:r w:rsidR="00F10FFB">
              <w:rPr>
                <w:webHidden/>
              </w:rPr>
              <w:t>15</w:t>
            </w:r>
            <w:r w:rsidR="00043303">
              <w:rPr>
                <w:webHidden/>
              </w:rPr>
              <w:fldChar w:fldCharType="end"/>
            </w:r>
          </w:hyperlink>
        </w:p>
        <w:p w14:paraId="0AC3484C" w14:textId="2FE6CC60" w:rsidR="00043303" w:rsidRPr="00123AB7" w:rsidRDefault="00AB6814" w:rsidP="00043303">
          <w:pPr>
            <w:pStyle w:val="Verzeichnis2"/>
            <w:rPr>
              <w:rFonts w:asciiTheme="minorHAnsi" w:eastAsiaTheme="minorEastAsia" w:hAnsiTheme="minorHAnsi" w:cstheme="minorBidi"/>
              <w:lang w:val="de-AT"/>
            </w:rPr>
          </w:pPr>
          <w:hyperlink w:anchor="_Toc65970176" w:history="1">
            <w:r w:rsidR="00043303" w:rsidRPr="00E41970">
              <w:rPr>
                <w:rStyle w:val="Hyperlink"/>
              </w:rPr>
              <w:t>Article 15 – Warranties</w:t>
            </w:r>
            <w:r w:rsidR="00043303">
              <w:rPr>
                <w:webHidden/>
              </w:rPr>
              <w:tab/>
            </w:r>
            <w:r w:rsidR="00043303">
              <w:rPr>
                <w:webHidden/>
              </w:rPr>
              <w:fldChar w:fldCharType="begin"/>
            </w:r>
            <w:r w:rsidR="00043303">
              <w:rPr>
                <w:webHidden/>
              </w:rPr>
              <w:instrText xml:space="preserve"> PAGEREF _Toc65970176 \h </w:instrText>
            </w:r>
            <w:r w:rsidR="00043303">
              <w:rPr>
                <w:webHidden/>
              </w:rPr>
            </w:r>
            <w:r w:rsidR="00043303">
              <w:rPr>
                <w:webHidden/>
              </w:rPr>
              <w:fldChar w:fldCharType="separate"/>
            </w:r>
            <w:r w:rsidR="00F10FFB">
              <w:rPr>
                <w:webHidden/>
              </w:rPr>
              <w:t>16</w:t>
            </w:r>
            <w:r w:rsidR="00043303">
              <w:rPr>
                <w:webHidden/>
              </w:rPr>
              <w:fldChar w:fldCharType="end"/>
            </w:r>
          </w:hyperlink>
        </w:p>
        <w:p w14:paraId="00B93A38" w14:textId="3E23703B" w:rsidR="00043303" w:rsidRPr="00123AB7" w:rsidRDefault="00AB6814" w:rsidP="00043303">
          <w:pPr>
            <w:pStyle w:val="Verzeichnis2"/>
            <w:rPr>
              <w:rFonts w:asciiTheme="minorHAnsi" w:eastAsiaTheme="minorEastAsia" w:hAnsiTheme="minorHAnsi" w:cstheme="minorBidi"/>
              <w:lang w:val="de-AT"/>
            </w:rPr>
          </w:pPr>
          <w:hyperlink w:anchor="_Toc65970177" w:history="1">
            <w:r w:rsidR="00043303" w:rsidRPr="00E41970">
              <w:rPr>
                <w:rStyle w:val="Hyperlink"/>
                <w:lang w:val="en-US"/>
              </w:rPr>
              <w:t>Article 16 – Confidentiality</w:t>
            </w:r>
            <w:r w:rsidR="00043303">
              <w:rPr>
                <w:webHidden/>
              </w:rPr>
              <w:tab/>
            </w:r>
            <w:r w:rsidR="00043303">
              <w:rPr>
                <w:webHidden/>
              </w:rPr>
              <w:fldChar w:fldCharType="begin"/>
            </w:r>
            <w:r w:rsidR="00043303">
              <w:rPr>
                <w:webHidden/>
              </w:rPr>
              <w:instrText xml:space="preserve"> PAGEREF _Toc65970177 \h </w:instrText>
            </w:r>
            <w:r w:rsidR="00043303">
              <w:rPr>
                <w:webHidden/>
              </w:rPr>
            </w:r>
            <w:r w:rsidR="00043303">
              <w:rPr>
                <w:webHidden/>
              </w:rPr>
              <w:fldChar w:fldCharType="separate"/>
            </w:r>
            <w:r w:rsidR="00F10FFB">
              <w:rPr>
                <w:webHidden/>
              </w:rPr>
              <w:t>16</w:t>
            </w:r>
            <w:r w:rsidR="00043303">
              <w:rPr>
                <w:webHidden/>
              </w:rPr>
              <w:fldChar w:fldCharType="end"/>
            </w:r>
          </w:hyperlink>
        </w:p>
        <w:p w14:paraId="5CFB2912" w14:textId="2C3C414E" w:rsidR="00043303" w:rsidRPr="00123AB7" w:rsidRDefault="00AB6814" w:rsidP="00043303">
          <w:pPr>
            <w:pStyle w:val="Verzeichnis2"/>
            <w:rPr>
              <w:rFonts w:asciiTheme="minorHAnsi" w:eastAsiaTheme="minorEastAsia" w:hAnsiTheme="minorHAnsi" w:cstheme="minorBidi"/>
              <w:lang w:val="de-AT"/>
            </w:rPr>
          </w:pPr>
          <w:hyperlink w:anchor="_Toc65970178" w:history="1">
            <w:r w:rsidR="00043303" w:rsidRPr="00E41970">
              <w:rPr>
                <w:rStyle w:val="Hyperlink"/>
              </w:rPr>
              <w:t>Article 17 – Notices</w:t>
            </w:r>
            <w:r w:rsidR="00043303">
              <w:rPr>
                <w:webHidden/>
              </w:rPr>
              <w:tab/>
            </w:r>
            <w:r w:rsidR="00043303">
              <w:rPr>
                <w:webHidden/>
              </w:rPr>
              <w:fldChar w:fldCharType="begin"/>
            </w:r>
            <w:r w:rsidR="00043303">
              <w:rPr>
                <w:webHidden/>
              </w:rPr>
              <w:instrText xml:space="preserve"> PAGEREF _Toc65970178 \h </w:instrText>
            </w:r>
            <w:r w:rsidR="00043303">
              <w:rPr>
                <w:webHidden/>
              </w:rPr>
            </w:r>
            <w:r w:rsidR="00043303">
              <w:rPr>
                <w:webHidden/>
              </w:rPr>
              <w:fldChar w:fldCharType="separate"/>
            </w:r>
            <w:r w:rsidR="00F10FFB">
              <w:rPr>
                <w:webHidden/>
              </w:rPr>
              <w:t>17</w:t>
            </w:r>
            <w:r w:rsidR="00043303">
              <w:rPr>
                <w:webHidden/>
              </w:rPr>
              <w:fldChar w:fldCharType="end"/>
            </w:r>
          </w:hyperlink>
        </w:p>
        <w:p w14:paraId="2A637042" w14:textId="07255AEE" w:rsidR="00043303" w:rsidRPr="00123AB7" w:rsidRDefault="00AB6814">
          <w:pPr>
            <w:pStyle w:val="Verzeichnis1"/>
            <w:rPr>
              <w:rFonts w:asciiTheme="minorHAnsi" w:eastAsiaTheme="minorEastAsia" w:hAnsiTheme="minorHAnsi" w:cstheme="minorBidi"/>
              <w:color w:val="auto"/>
              <w:szCs w:val="24"/>
              <w:lang w:val="de-AT"/>
            </w:rPr>
          </w:pPr>
          <w:hyperlink w:anchor="_Toc65970179" w:history="1">
            <w:r w:rsidR="00043303" w:rsidRPr="00E41970">
              <w:rPr>
                <w:rStyle w:val="Hyperlink"/>
              </w:rPr>
              <w:t>TERMINATION AND FORCE MAJEURE</w:t>
            </w:r>
            <w:r w:rsidR="00043303">
              <w:rPr>
                <w:webHidden/>
              </w:rPr>
              <w:tab/>
            </w:r>
            <w:r w:rsidR="00043303">
              <w:rPr>
                <w:webHidden/>
              </w:rPr>
              <w:fldChar w:fldCharType="begin"/>
            </w:r>
            <w:r w:rsidR="00043303">
              <w:rPr>
                <w:webHidden/>
              </w:rPr>
              <w:instrText xml:space="preserve"> PAGEREF _Toc65970179 \h </w:instrText>
            </w:r>
            <w:r w:rsidR="00043303">
              <w:rPr>
                <w:webHidden/>
              </w:rPr>
            </w:r>
            <w:r w:rsidR="00043303">
              <w:rPr>
                <w:webHidden/>
              </w:rPr>
              <w:fldChar w:fldCharType="separate"/>
            </w:r>
            <w:r w:rsidR="00F10FFB">
              <w:rPr>
                <w:webHidden/>
              </w:rPr>
              <w:t>18</w:t>
            </w:r>
            <w:r w:rsidR="00043303">
              <w:rPr>
                <w:webHidden/>
              </w:rPr>
              <w:fldChar w:fldCharType="end"/>
            </w:r>
          </w:hyperlink>
        </w:p>
        <w:p w14:paraId="43D65550" w14:textId="307460EF" w:rsidR="00043303" w:rsidRPr="00123AB7" w:rsidRDefault="00AB6814" w:rsidP="00043303">
          <w:pPr>
            <w:pStyle w:val="Verzeichnis2"/>
            <w:rPr>
              <w:rFonts w:asciiTheme="minorHAnsi" w:eastAsiaTheme="minorEastAsia" w:hAnsiTheme="minorHAnsi" w:cstheme="minorBidi"/>
              <w:lang w:val="de-AT"/>
            </w:rPr>
          </w:pPr>
          <w:hyperlink w:anchor="_Toc65970180" w:history="1">
            <w:r w:rsidR="00043303" w:rsidRPr="00E41970">
              <w:rPr>
                <w:rStyle w:val="Hyperlink"/>
                <w:lang w:val="en-US"/>
              </w:rPr>
              <w:t>Article 18 – Renewal and Termination</w:t>
            </w:r>
            <w:r w:rsidR="00043303">
              <w:rPr>
                <w:webHidden/>
              </w:rPr>
              <w:tab/>
            </w:r>
            <w:r w:rsidR="00043303">
              <w:rPr>
                <w:webHidden/>
              </w:rPr>
              <w:fldChar w:fldCharType="begin"/>
            </w:r>
            <w:r w:rsidR="00043303">
              <w:rPr>
                <w:webHidden/>
              </w:rPr>
              <w:instrText xml:space="preserve"> PAGEREF _Toc65970180 \h </w:instrText>
            </w:r>
            <w:r w:rsidR="00043303">
              <w:rPr>
                <w:webHidden/>
              </w:rPr>
            </w:r>
            <w:r w:rsidR="00043303">
              <w:rPr>
                <w:webHidden/>
              </w:rPr>
              <w:fldChar w:fldCharType="separate"/>
            </w:r>
            <w:r w:rsidR="00F10FFB">
              <w:rPr>
                <w:webHidden/>
              </w:rPr>
              <w:t>18</w:t>
            </w:r>
            <w:r w:rsidR="00043303">
              <w:rPr>
                <w:webHidden/>
              </w:rPr>
              <w:fldChar w:fldCharType="end"/>
            </w:r>
          </w:hyperlink>
        </w:p>
        <w:p w14:paraId="1093C6E4" w14:textId="1693A64F" w:rsidR="00043303" w:rsidRPr="00123AB7" w:rsidRDefault="00AB6814" w:rsidP="00043303">
          <w:pPr>
            <w:pStyle w:val="Verzeichnis2"/>
            <w:rPr>
              <w:rFonts w:asciiTheme="minorHAnsi" w:eastAsiaTheme="minorEastAsia" w:hAnsiTheme="minorHAnsi" w:cstheme="minorBidi"/>
              <w:lang w:val="de-AT"/>
            </w:rPr>
          </w:pPr>
          <w:hyperlink w:anchor="_Toc65970181" w:history="1">
            <w:r w:rsidR="00043303" w:rsidRPr="00E41970">
              <w:rPr>
                <w:rStyle w:val="Hyperlink"/>
                <w:lang w:val="en-US"/>
              </w:rPr>
              <w:t>Article 19 – Force Majeure</w:t>
            </w:r>
            <w:r w:rsidR="00043303">
              <w:rPr>
                <w:webHidden/>
              </w:rPr>
              <w:tab/>
            </w:r>
            <w:r w:rsidR="00043303">
              <w:rPr>
                <w:webHidden/>
              </w:rPr>
              <w:fldChar w:fldCharType="begin"/>
            </w:r>
            <w:r w:rsidR="00043303">
              <w:rPr>
                <w:webHidden/>
              </w:rPr>
              <w:instrText xml:space="preserve"> PAGEREF _Toc65970181 \h </w:instrText>
            </w:r>
            <w:r w:rsidR="00043303">
              <w:rPr>
                <w:webHidden/>
              </w:rPr>
            </w:r>
            <w:r w:rsidR="00043303">
              <w:rPr>
                <w:webHidden/>
              </w:rPr>
              <w:fldChar w:fldCharType="separate"/>
            </w:r>
            <w:r w:rsidR="00F10FFB">
              <w:rPr>
                <w:webHidden/>
              </w:rPr>
              <w:t>19</w:t>
            </w:r>
            <w:r w:rsidR="00043303">
              <w:rPr>
                <w:webHidden/>
              </w:rPr>
              <w:fldChar w:fldCharType="end"/>
            </w:r>
          </w:hyperlink>
        </w:p>
        <w:p w14:paraId="1041D0BA" w14:textId="69131BFF" w:rsidR="00043303" w:rsidRPr="00123AB7" w:rsidRDefault="00AB6814" w:rsidP="00043303">
          <w:pPr>
            <w:pStyle w:val="Verzeichnis2"/>
            <w:rPr>
              <w:rFonts w:asciiTheme="minorHAnsi" w:eastAsiaTheme="minorEastAsia" w:hAnsiTheme="minorHAnsi" w:cstheme="minorBidi"/>
              <w:lang w:val="de-AT"/>
            </w:rPr>
          </w:pPr>
          <w:hyperlink w:anchor="_Toc65970182" w:history="1">
            <w:r w:rsidR="00043303" w:rsidRPr="00E41970">
              <w:rPr>
                <w:rStyle w:val="Hyperlink"/>
                <w:lang w:val="en-US"/>
              </w:rPr>
              <w:t>Article 20 – Main Grid Interconnection</w:t>
            </w:r>
            <w:r w:rsidR="00043303">
              <w:rPr>
                <w:webHidden/>
              </w:rPr>
              <w:tab/>
            </w:r>
            <w:r w:rsidR="00043303">
              <w:rPr>
                <w:webHidden/>
              </w:rPr>
              <w:fldChar w:fldCharType="begin"/>
            </w:r>
            <w:r w:rsidR="00043303">
              <w:rPr>
                <w:webHidden/>
              </w:rPr>
              <w:instrText xml:space="preserve"> PAGEREF _Toc65970182 \h </w:instrText>
            </w:r>
            <w:r w:rsidR="00043303">
              <w:rPr>
                <w:webHidden/>
              </w:rPr>
            </w:r>
            <w:r w:rsidR="00043303">
              <w:rPr>
                <w:webHidden/>
              </w:rPr>
              <w:fldChar w:fldCharType="separate"/>
            </w:r>
            <w:r w:rsidR="00F10FFB">
              <w:rPr>
                <w:webHidden/>
              </w:rPr>
              <w:t>19</w:t>
            </w:r>
            <w:r w:rsidR="00043303">
              <w:rPr>
                <w:webHidden/>
              </w:rPr>
              <w:fldChar w:fldCharType="end"/>
            </w:r>
          </w:hyperlink>
        </w:p>
        <w:p w14:paraId="47F13661" w14:textId="22B18E9D" w:rsidR="00043303" w:rsidRPr="00123AB7" w:rsidRDefault="00AB6814">
          <w:pPr>
            <w:pStyle w:val="Verzeichnis1"/>
            <w:rPr>
              <w:rFonts w:asciiTheme="minorHAnsi" w:eastAsiaTheme="minorEastAsia" w:hAnsiTheme="minorHAnsi" w:cstheme="minorBidi"/>
              <w:color w:val="auto"/>
              <w:szCs w:val="24"/>
              <w:lang w:val="de-AT"/>
            </w:rPr>
          </w:pPr>
          <w:hyperlink w:anchor="_Toc65970183" w:history="1">
            <w:r w:rsidR="00043303" w:rsidRPr="00E41970">
              <w:rPr>
                <w:rStyle w:val="Hyperlink"/>
              </w:rPr>
              <w:t>DISPUTE RESOLUTION AND ARBITRATION</w:t>
            </w:r>
            <w:r w:rsidR="00043303">
              <w:rPr>
                <w:webHidden/>
              </w:rPr>
              <w:tab/>
            </w:r>
            <w:r w:rsidR="00043303">
              <w:rPr>
                <w:webHidden/>
              </w:rPr>
              <w:fldChar w:fldCharType="begin"/>
            </w:r>
            <w:r w:rsidR="00043303">
              <w:rPr>
                <w:webHidden/>
              </w:rPr>
              <w:instrText xml:space="preserve"> PAGEREF _Toc65970183 \h </w:instrText>
            </w:r>
            <w:r w:rsidR="00043303">
              <w:rPr>
                <w:webHidden/>
              </w:rPr>
            </w:r>
            <w:r w:rsidR="00043303">
              <w:rPr>
                <w:webHidden/>
              </w:rPr>
              <w:fldChar w:fldCharType="separate"/>
            </w:r>
            <w:r w:rsidR="00F10FFB">
              <w:rPr>
                <w:webHidden/>
              </w:rPr>
              <w:t>20</w:t>
            </w:r>
            <w:r w:rsidR="00043303">
              <w:rPr>
                <w:webHidden/>
              </w:rPr>
              <w:fldChar w:fldCharType="end"/>
            </w:r>
          </w:hyperlink>
        </w:p>
        <w:p w14:paraId="0BBFF3AB" w14:textId="59E7AA61" w:rsidR="00043303" w:rsidRPr="00123AB7" w:rsidRDefault="00AB6814" w:rsidP="00043303">
          <w:pPr>
            <w:pStyle w:val="Verzeichnis2"/>
            <w:rPr>
              <w:rFonts w:asciiTheme="minorHAnsi" w:eastAsiaTheme="minorEastAsia" w:hAnsiTheme="minorHAnsi" w:cstheme="minorBidi"/>
              <w:lang w:val="de-AT"/>
            </w:rPr>
          </w:pPr>
          <w:hyperlink w:anchor="_Toc65970184" w:history="1">
            <w:r w:rsidR="00043303" w:rsidRPr="00E41970">
              <w:rPr>
                <w:rStyle w:val="Hyperlink"/>
              </w:rPr>
              <w:t>Article 21 – Dispute Resolution and Arbitration</w:t>
            </w:r>
            <w:r w:rsidR="00043303">
              <w:rPr>
                <w:webHidden/>
              </w:rPr>
              <w:tab/>
            </w:r>
            <w:r w:rsidR="00043303">
              <w:rPr>
                <w:webHidden/>
              </w:rPr>
              <w:fldChar w:fldCharType="begin"/>
            </w:r>
            <w:r w:rsidR="00043303">
              <w:rPr>
                <w:webHidden/>
              </w:rPr>
              <w:instrText xml:space="preserve"> PAGEREF _Toc65970184 \h </w:instrText>
            </w:r>
            <w:r w:rsidR="00043303">
              <w:rPr>
                <w:webHidden/>
              </w:rPr>
            </w:r>
            <w:r w:rsidR="00043303">
              <w:rPr>
                <w:webHidden/>
              </w:rPr>
              <w:fldChar w:fldCharType="separate"/>
            </w:r>
            <w:r w:rsidR="00F10FFB">
              <w:rPr>
                <w:webHidden/>
              </w:rPr>
              <w:t>20</w:t>
            </w:r>
            <w:r w:rsidR="00043303">
              <w:rPr>
                <w:webHidden/>
              </w:rPr>
              <w:fldChar w:fldCharType="end"/>
            </w:r>
          </w:hyperlink>
        </w:p>
        <w:p w14:paraId="5DF3A516" w14:textId="35E42EBC" w:rsidR="00043303" w:rsidRPr="00123AB7" w:rsidRDefault="00AB6814">
          <w:pPr>
            <w:pStyle w:val="Verzeichnis1"/>
            <w:rPr>
              <w:rFonts w:asciiTheme="minorHAnsi" w:eastAsiaTheme="minorEastAsia" w:hAnsiTheme="minorHAnsi" w:cstheme="minorBidi"/>
              <w:color w:val="auto"/>
              <w:szCs w:val="24"/>
              <w:lang w:val="de-AT"/>
            </w:rPr>
          </w:pPr>
          <w:hyperlink w:anchor="_Toc65970185" w:history="1">
            <w:r w:rsidR="00043303" w:rsidRPr="00E41970">
              <w:rPr>
                <w:rStyle w:val="Hyperlink"/>
              </w:rPr>
              <w:t>MISCELLANEOUS PROVISIONS</w:t>
            </w:r>
            <w:r w:rsidR="00043303">
              <w:rPr>
                <w:webHidden/>
              </w:rPr>
              <w:tab/>
            </w:r>
            <w:r w:rsidR="00043303">
              <w:rPr>
                <w:webHidden/>
              </w:rPr>
              <w:fldChar w:fldCharType="begin"/>
            </w:r>
            <w:r w:rsidR="00043303">
              <w:rPr>
                <w:webHidden/>
              </w:rPr>
              <w:instrText xml:space="preserve"> PAGEREF _Toc65970185 \h </w:instrText>
            </w:r>
            <w:r w:rsidR="00043303">
              <w:rPr>
                <w:webHidden/>
              </w:rPr>
            </w:r>
            <w:r w:rsidR="00043303">
              <w:rPr>
                <w:webHidden/>
              </w:rPr>
              <w:fldChar w:fldCharType="separate"/>
            </w:r>
            <w:r w:rsidR="00F10FFB">
              <w:rPr>
                <w:webHidden/>
              </w:rPr>
              <w:t>20</w:t>
            </w:r>
            <w:r w:rsidR="00043303">
              <w:rPr>
                <w:webHidden/>
              </w:rPr>
              <w:fldChar w:fldCharType="end"/>
            </w:r>
          </w:hyperlink>
        </w:p>
        <w:p w14:paraId="67111F25" w14:textId="1A7A2DFB" w:rsidR="00043303" w:rsidRPr="00123AB7" w:rsidRDefault="00AB6814" w:rsidP="00043303">
          <w:pPr>
            <w:pStyle w:val="Verzeichnis2"/>
            <w:rPr>
              <w:rFonts w:eastAsiaTheme="minorEastAsia"/>
            </w:rPr>
          </w:pPr>
          <w:hyperlink w:anchor="_Toc65970186" w:history="1">
            <w:r w:rsidR="00043303" w:rsidRPr="00043303">
              <w:rPr>
                <w:rStyle w:val="Hyperlink"/>
                <w:color w:val="auto"/>
                <w:u w:val="none"/>
              </w:rPr>
              <w:t>Article 22 – Indemnities</w:t>
            </w:r>
            <w:r w:rsidR="00043303" w:rsidRPr="00043303">
              <w:rPr>
                <w:webHidden/>
              </w:rPr>
              <w:tab/>
            </w:r>
            <w:r w:rsidR="00043303" w:rsidRPr="00043303">
              <w:rPr>
                <w:webHidden/>
              </w:rPr>
              <w:fldChar w:fldCharType="begin"/>
            </w:r>
            <w:r w:rsidR="00043303" w:rsidRPr="00043303">
              <w:rPr>
                <w:webHidden/>
              </w:rPr>
              <w:instrText xml:space="preserve"> PAGEREF _Toc65970186 \h </w:instrText>
            </w:r>
            <w:r w:rsidR="00043303" w:rsidRPr="00043303">
              <w:rPr>
                <w:webHidden/>
              </w:rPr>
            </w:r>
            <w:r w:rsidR="00043303" w:rsidRPr="00043303">
              <w:rPr>
                <w:webHidden/>
              </w:rPr>
              <w:fldChar w:fldCharType="separate"/>
            </w:r>
            <w:r w:rsidR="00F10FFB">
              <w:rPr>
                <w:webHidden/>
              </w:rPr>
              <w:t>20</w:t>
            </w:r>
            <w:r w:rsidR="00043303" w:rsidRPr="00043303">
              <w:rPr>
                <w:webHidden/>
              </w:rPr>
              <w:fldChar w:fldCharType="end"/>
            </w:r>
          </w:hyperlink>
        </w:p>
        <w:p w14:paraId="16E4CCB3" w14:textId="76B48FA6" w:rsidR="00043303" w:rsidRPr="00123AB7" w:rsidRDefault="00AB6814" w:rsidP="00043303">
          <w:pPr>
            <w:pStyle w:val="Verzeichnis2"/>
            <w:rPr>
              <w:rFonts w:eastAsiaTheme="minorEastAsia"/>
            </w:rPr>
          </w:pPr>
          <w:hyperlink w:anchor="_Toc65970187" w:history="1">
            <w:r w:rsidR="00043303" w:rsidRPr="00043303">
              <w:rPr>
                <w:rStyle w:val="Hyperlink"/>
                <w:color w:val="auto"/>
                <w:u w:val="none"/>
              </w:rPr>
              <w:t>Article 23 – Governing Law, Fiscal and custom regime</w:t>
            </w:r>
            <w:r w:rsidR="00043303" w:rsidRPr="00043303">
              <w:rPr>
                <w:webHidden/>
              </w:rPr>
              <w:tab/>
            </w:r>
            <w:r w:rsidR="00043303" w:rsidRPr="00043303">
              <w:rPr>
                <w:webHidden/>
              </w:rPr>
              <w:fldChar w:fldCharType="begin"/>
            </w:r>
            <w:r w:rsidR="00043303" w:rsidRPr="00043303">
              <w:rPr>
                <w:webHidden/>
              </w:rPr>
              <w:instrText xml:space="preserve"> PAGEREF _Toc65970187 \h </w:instrText>
            </w:r>
            <w:r w:rsidR="00043303" w:rsidRPr="00043303">
              <w:rPr>
                <w:webHidden/>
              </w:rPr>
            </w:r>
            <w:r w:rsidR="00043303" w:rsidRPr="00043303">
              <w:rPr>
                <w:webHidden/>
              </w:rPr>
              <w:fldChar w:fldCharType="separate"/>
            </w:r>
            <w:r w:rsidR="00F10FFB">
              <w:rPr>
                <w:webHidden/>
              </w:rPr>
              <w:t>21</w:t>
            </w:r>
            <w:r w:rsidR="00043303" w:rsidRPr="00043303">
              <w:rPr>
                <w:webHidden/>
              </w:rPr>
              <w:fldChar w:fldCharType="end"/>
            </w:r>
          </w:hyperlink>
        </w:p>
        <w:p w14:paraId="628DA4F9" w14:textId="7C37F328" w:rsidR="00043303" w:rsidRPr="00123AB7" w:rsidRDefault="00AB6814" w:rsidP="00043303">
          <w:pPr>
            <w:pStyle w:val="Verzeichnis2"/>
            <w:rPr>
              <w:rFonts w:eastAsiaTheme="minorEastAsia"/>
            </w:rPr>
          </w:pPr>
          <w:hyperlink w:anchor="_Toc65970188" w:history="1">
            <w:r w:rsidR="00043303" w:rsidRPr="00043303">
              <w:rPr>
                <w:rStyle w:val="Hyperlink"/>
                <w:color w:val="auto"/>
                <w:u w:val="none"/>
              </w:rPr>
              <w:t>Article 24 – Sovereign Immunity</w:t>
            </w:r>
            <w:r w:rsidR="00043303" w:rsidRPr="00043303">
              <w:rPr>
                <w:webHidden/>
              </w:rPr>
              <w:tab/>
            </w:r>
            <w:r w:rsidR="00043303" w:rsidRPr="00043303">
              <w:rPr>
                <w:webHidden/>
              </w:rPr>
              <w:fldChar w:fldCharType="begin"/>
            </w:r>
            <w:r w:rsidR="00043303" w:rsidRPr="00043303">
              <w:rPr>
                <w:webHidden/>
              </w:rPr>
              <w:instrText xml:space="preserve"> PAGEREF _Toc65970188 \h </w:instrText>
            </w:r>
            <w:r w:rsidR="00043303" w:rsidRPr="00043303">
              <w:rPr>
                <w:webHidden/>
              </w:rPr>
            </w:r>
            <w:r w:rsidR="00043303" w:rsidRPr="00043303">
              <w:rPr>
                <w:webHidden/>
              </w:rPr>
              <w:fldChar w:fldCharType="separate"/>
            </w:r>
            <w:r w:rsidR="00F10FFB">
              <w:rPr>
                <w:webHidden/>
              </w:rPr>
              <w:t>21</w:t>
            </w:r>
            <w:r w:rsidR="00043303" w:rsidRPr="00043303">
              <w:rPr>
                <w:webHidden/>
              </w:rPr>
              <w:fldChar w:fldCharType="end"/>
            </w:r>
          </w:hyperlink>
        </w:p>
        <w:p w14:paraId="6EFEDC44" w14:textId="3A838509" w:rsidR="00043303" w:rsidRPr="00123AB7" w:rsidRDefault="00AB6814" w:rsidP="00043303">
          <w:pPr>
            <w:pStyle w:val="Verzeichnis2"/>
            <w:rPr>
              <w:rFonts w:eastAsiaTheme="minorEastAsia"/>
            </w:rPr>
          </w:pPr>
          <w:hyperlink w:anchor="_Toc65970189" w:history="1">
            <w:r w:rsidR="00043303" w:rsidRPr="00043303">
              <w:rPr>
                <w:rStyle w:val="Hyperlink"/>
                <w:color w:val="auto"/>
                <w:u w:val="none"/>
              </w:rPr>
              <w:t>Article 25 – Waiver</w:t>
            </w:r>
            <w:r w:rsidR="00043303" w:rsidRPr="00043303">
              <w:rPr>
                <w:webHidden/>
              </w:rPr>
              <w:tab/>
            </w:r>
            <w:r w:rsidR="00043303" w:rsidRPr="00043303">
              <w:rPr>
                <w:webHidden/>
              </w:rPr>
              <w:fldChar w:fldCharType="begin"/>
            </w:r>
            <w:r w:rsidR="00043303" w:rsidRPr="00043303">
              <w:rPr>
                <w:webHidden/>
              </w:rPr>
              <w:instrText xml:space="preserve"> PAGEREF _Toc65970189 \h </w:instrText>
            </w:r>
            <w:r w:rsidR="00043303" w:rsidRPr="00043303">
              <w:rPr>
                <w:webHidden/>
              </w:rPr>
            </w:r>
            <w:r w:rsidR="00043303" w:rsidRPr="00043303">
              <w:rPr>
                <w:webHidden/>
              </w:rPr>
              <w:fldChar w:fldCharType="separate"/>
            </w:r>
            <w:r w:rsidR="00F10FFB">
              <w:rPr>
                <w:webHidden/>
              </w:rPr>
              <w:t>21</w:t>
            </w:r>
            <w:r w:rsidR="00043303" w:rsidRPr="00043303">
              <w:rPr>
                <w:webHidden/>
              </w:rPr>
              <w:fldChar w:fldCharType="end"/>
            </w:r>
          </w:hyperlink>
        </w:p>
        <w:p w14:paraId="4255078D" w14:textId="356C6043" w:rsidR="00043303" w:rsidRPr="00123AB7" w:rsidRDefault="00AB6814" w:rsidP="00043303">
          <w:pPr>
            <w:pStyle w:val="Verzeichnis2"/>
            <w:rPr>
              <w:rFonts w:eastAsiaTheme="minorEastAsia"/>
            </w:rPr>
          </w:pPr>
          <w:hyperlink w:anchor="_Toc65970190" w:history="1">
            <w:r w:rsidR="00043303" w:rsidRPr="00043303">
              <w:rPr>
                <w:rStyle w:val="Hyperlink"/>
                <w:color w:val="auto"/>
                <w:u w:val="none"/>
              </w:rPr>
              <w:t>Article 26 – Entire Agreement</w:t>
            </w:r>
            <w:r w:rsidR="00043303" w:rsidRPr="00043303">
              <w:rPr>
                <w:webHidden/>
              </w:rPr>
              <w:tab/>
            </w:r>
            <w:r w:rsidR="00043303" w:rsidRPr="00043303">
              <w:rPr>
                <w:webHidden/>
              </w:rPr>
              <w:fldChar w:fldCharType="begin"/>
            </w:r>
            <w:r w:rsidR="00043303" w:rsidRPr="00043303">
              <w:rPr>
                <w:webHidden/>
              </w:rPr>
              <w:instrText xml:space="preserve"> PAGEREF _Toc65970190 \h </w:instrText>
            </w:r>
            <w:r w:rsidR="00043303" w:rsidRPr="00043303">
              <w:rPr>
                <w:webHidden/>
              </w:rPr>
            </w:r>
            <w:r w:rsidR="00043303" w:rsidRPr="00043303">
              <w:rPr>
                <w:webHidden/>
              </w:rPr>
              <w:fldChar w:fldCharType="separate"/>
            </w:r>
            <w:r w:rsidR="00F10FFB">
              <w:rPr>
                <w:webHidden/>
              </w:rPr>
              <w:t>21</w:t>
            </w:r>
            <w:r w:rsidR="00043303" w:rsidRPr="00043303">
              <w:rPr>
                <w:webHidden/>
              </w:rPr>
              <w:fldChar w:fldCharType="end"/>
            </w:r>
          </w:hyperlink>
        </w:p>
        <w:p w14:paraId="530F86F6" w14:textId="099F58FA" w:rsidR="00043303" w:rsidRPr="00123AB7" w:rsidRDefault="00AB6814" w:rsidP="00043303">
          <w:pPr>
            <w:pStyle w:val="Verzeichnis2"/>
            <w:rPr>
              <w:rFonts w:eastAsiaTheme="minorEastAsia"/>
            </w:rPr>
          </w:pPr>
          <w:hyperlink w:anchor="_Toc65970191" w:history="1">
            <w:r w:rsidR="00043303" w:rsidRPr="00043303">
              <w:rPr>
                <w:rStyle w:val="Hyperlink"/>
                <w:color w:val="auto"/>
                <w:u w:val="none"/>
              </w:rPr>
              <w:t>Article 27 – Survival and Severability</w:t>
            </w:r>
            <w:r w:rsidR="00043303" w:rsidRPr="00043303">
              <w:rPr>
                <w:webHidden/>
              </w:rPr>
              <w:tab/>
            </w:r>
            <w:r w:rsidR="00043303" w:rsidRPr="00043303">
              <w:rPr>
                <w:webHidden/>
              </w:rPr>
              <w:fldChar w:fldCharType="begin"/>
            </w:r>
            <w:r w:rsidR="00043303" w:rsidRPr="00043303">
              <w:rPr>
                <w:webHidden/>
              </w:rPr>
              <w:instrText xml:space="preserve"> PAGEREF _Toc65970191 \h </w:instrText>
            </w:r>
            <w:r w:rsidR="00043303" w:rsidRPr="00043303">
              <w:rPr>
                <w:webHidden/>
              </w:rPr>
            </w:r>
            <w:r w:rsidR="00043303" w:rsidRPr="00043303">
              <w:rPr>
                <w:webHidden/>
              </w:rPr>
              <w:fldChar w:fldCharType="separate"/>
            </w:r>
            <w:r w:rsidR="00F10FFB">
              <w:rPr>
                <w:webHidden/>
              </w:rPr>
              <w:t>22</w:t>
            </w:r>
            <w:r w:rsidR="00043303" w:rsidRPr="00043303">
              <w:rPr>
                <w:webHidden/>
              </w:rPr>
              <w:fldChar w:fldCharType="end"/>
            </w:r>
          </w:hyperlink>
        </w:p>
        <w:p w14:paraId="15B963EF" w14:textId="06CF476D" w:rsidR="00043303" w:rsidRPr="00123AB7" w:rsidRDefault="00AB6814" w:rsidP="00043303">
          <w:pPr>
            <w:pStyle w:val="Verzeichnis2"/>
            <w:rPr>
              <w:rFonts w:eastAsiaTheme="minorEastAsia"/>
            </w:rPr>
          </w:pPr>
          <w:hyperlink w:anchor="_Toc65970192" w:history="1">
            <w:r w:rsidR="00043303" w:rsidRPr="00043303">
              <w:rPr>
                <w:rStyle w:val="Hyperlink"/>
                <w:color w:val="auto"/>
                <w:u w:val="none"/>
              </w:rPr>
              <w:t>Article 28 – Counterparts</w:t>
            </w:r>
            <w:r w:rsidR="00043303" w:rsidRPr="00043303">
              <w:rPr>
                <w:webHidden/>
              </w:rPr>
              <w:tab/>
            </w:r>
            <w:r w:rsidR="00043303" w:rsidRPr="00043303">
              <w:rPr>
                <w:webHidden/>
              </w:rPr>
              <w:fldChar w:fldCharType="begin"/>
            </w:r>
            <w:r w:rsidR="00043303" w:rsidRPr="00043303">
              <w:rPr>
                <w:webHidden/>
              </w:rPr>
              <w:instrText xml:space="preserve"> PAGEREF _Toc65970192 \h </w:instrText>
            </w:r>
            <w:r w:rsidR="00043303" w:rsidRPr="00043303">
              <w:rPr>
                <w:webHidden/>
              </w:rPr>
            </w:r>
            <w:r w:rsidR="00043303" w:rsidRPr="00043303">
              <w:rPr>
                <w:webHidden/>
              </w:rPr>
              <w:fldChar w:fldCharType="separate"/>
            </w:r>
            <w:r w:rsidR="00F10FFB">
              <w:rPr>
                <w:webHidden/>
              </w:rPr>
              <w:t>22</w:t>
            </w:r>
            <w:r w:rsidR="00043303" w:rsidRPr="00043303">
              <w:rPr>
                <w:webHidden/>
              </w:rPr>
              <w:fldChar w:fldCharType="end"/>
            </w:r>
          </w:hyperlink>
        </w:p>
        <w:p w14:paraId="043B9621" w14:textId="4A626E1D" w:rsidR="00043303" w:rsidRPr="00123AB7" w:rsidRDefault="00AB6814">
          <w:pPr>
            <w:pStyle w:val="Verzeichnis1"/>
            <w:rPr>
              <w:rFonts w:asciiTheme="minorHAnsi" w:eastAsiaTheme="minorEastAsia" w:hAnsiTheme="minorHAnsi" w:cstheme="minorBidi"/>
              <w:color w:val="auto"/>
              <w:szCs w:val="24"/>
              <w:lang w:val="de-AT"/>
            </w:rPr>
          </w:pPr>
          <w:hyperlink w:anchor="_Toc65970193" w:history="1">
            <w:r w:rsidR="00043303" w:rsidRPr="00E41970">
              <w:rPr>
                <w:rStyle w:val="Hyperlink"/>
              </w:rPr>
              <w:t>ANNEXES</w:t>
            </w:r>
            <w:r w:rsidR="00043303">
              <w:rPr>
                <w:webHidden/>
              </w:rPr>
              <w:tab/>
            </w:r>
            <w:r w:rsidR="00043303">
              <w:rPr>
                <w:webHidden/>
              </w:rPr>
              <w:fldChar w:fldCharType="begin"/>
            </w:r>
            <w:r w:rsidR="00043303">
              <w:rPr>
                <w:webHidden/>
              </w:rPr>
              <w:instrText xml:space="preserve"> PAGEREF _Toc65970193 \h </w:instrText>
            </w:r>
            <w:r w:rsidR="00043303">
              <w:rPr>
                <w:webHidden/>
              </w:rPr>
            </w:r>
            <w:r w:rsidR="00043303">
              <w:rPr>
                <w:webHidden/>
              </w:rPr>
              <w:fldChar w:fldCharType="separate"/>
            </w:r>
            <w:r w:rsidR="00F10FFB">
              <w:rPr>
                <w:webHidden/>
              </w:rPr>
              <w:t>24</w:t>
            </w:r>
            <w:r w:rsidR="00043303">
              <w:rPr>
                <w:webHidden/>
              </w:rPr>
              <w:fldChar w:fldCharType="end"/>
            </w:r>
          </w:hyperlink>
        </w:p>
        <w:p w14:paraId="7CFB1C58" w14:textId="18DA47D7" w:rsidR="00043303" w:rsidRPr="00123AB7" w:rsidRDefault="00AB6814" w:rsidP="00043303">
          <w:pPr>
            <w:pStyle w:val="Verzeichnis2"/>
            <w:rPr>
              <w:rFonts w:eastAsiaTheme="minorEastAsia"/>
            </w:rPr>
          </w:pPr>
          <w:hyperlink w:anchor="_Toc65970194" w:history="1">
            <w:r w:rsidR="00043303" w:rsidRPr="00043303">
              <w:rPr>
                <w:rStyle w:val="Hyperlink"/>
                <w:color w:val="auto"/>
                <w:u w:val="none"/>
              </w:rPr>
              <w:t>ANNEX 1 – Concession Area</w:t>
            </w:r>
            <w:r w:rsidR="00043303" w:rsidRPr="00043303">
              <w:rPr>
                <w:webHidden/>
              </w:rPr>
              <w:tab/>
            </w:r>
            <w:r w:rsidR="00043303" w:rsidRPr="00043303">
              <w:rPr>
                <w:webHidden/>
              </w:rPr>
              <w:fldChar w:fldCharType="begin"/>
            </w:r>
            <w:r w:rsidR="00043303" w:rsidRPr="00043303">
              <w:rPr>
                <w:webHidden/>
              </w:rPr>
              <w:instrText xml:space="preserve"> PAGEREF _Toc65970194 \h </w:instrText>
            </w:r>
            <w:r w:rsidR="00043303" w:rsidRPr="00043303">
              <w:rPr>
                <w:webHidden/>
              </w:rPr>
            </w:r>
            <w:r w:rsidR="00043303" w:rsidRPr="00043303">
              <w:rPr>
                <w:webHidden/>
              </w:rPr>
              <w:fldChar w:fldCharType="separate"/>
            </w:r>
            <w:r w:rsidR="00F10FFB">
              <w:rPr>
                <w:webHidden/>
              </w:rPr>
              <w:t>24</w:t>
            </w:r>
            <w:r w:rsidR="00043303" w:rsidRPr="00043303">
              <w:rPr>
                <w:webHidden/>
              </w:rPr>
              <w:fldChar w:fldCharType="end"/>
            </w:r>
          </w:hyperlink>
        </w:p>
        <w:p w14:paraId="487B4A30" w14:textId="132B21CD" w:rsidR="00043303" w:rsidRPr="00123AB7" w:rsidRDefault="00AB6814" w:rsidP="00043303">
          <w:pPr>
            <w:pStyle w:val="Verzeichnis2"/>
            <w:rPr>
              <w:rFonts w:eastAsiaTheme="minorEastAsia"/>
            </w:rPr>
          </w:pPr>
          <w:hyperlink w:anchor="_Toc65970195" w:history="1">
            <w:r w:rsidR="00043303" w:rsidRPr="00043303">
              <w:rPr>
                <w:rStyle w:val="Hyperlink"/>
                <w:color w:val="auto"/>
                <w:u w:val="none"/>
              </w:rPr>
              <w:t>ANNEX 2 – Description and inventory of Concession Assets</w:t>
            </w:r>
            <w:r w:rsidR="00043303" w:rsidRPr="00043303">
              <w:rPr>
                <w:webHidden/>
              </w:rPr>
              <w:tab/>
            </w:r>
            <w:r w:rsidR="00043303" w:rsidRPr="00043303">
              <w:rPr>
                <w:webHidden/>
              </w:rPr>
              <w:fldChar w:fldCharType="begin"/>
            </w:r>
            <w:r w:rsidR="00043303" w:rsidRPr="00043303">
              <w:rPr>
                <w:webHidden/>
              </w:rPr>
              <w:instrText xml:space="preserve"> PAGEREF _Toc65970195 \h </w:instrText>
            </w:r>
            <w:r w:rsidR="00043303" w:rsidRPr="00043303">
              <w:rPr>
                <w:webHidden/>
              </w:rPr>
            </w:r>
            <w:r w:rsidR="00043303" w:rsidRPr="00043303">
              <w:rPr>
                <w:webHidden/>
              </w:rPr>
              <w:fldChar w:fldCharType="separate"/>
            </w:r>
            <w:r w:rsidR="00F10FFB">
              <w:rPr>
                <w:webHidden/>
              </w:rPr>
              <w:t>25</w:t>
            </w:r>
            <w:r w:rsidR="00043303" w:rsidRPr="00043303">
              <w:rPr>
                <w:webHidden/>
              </w:rPr>
              <w:fldChar w:fldCharType="end"/>
            </w:r>
          </w:hyperlink>
        </w:p>
        <w:p w14:paraId="3CD9F4C5" w14:textId="00A50262" w:rsidR="00043303" w:rsidRPr="00123AB7" w:rsidRDefault="00AB6814" w:rsidP="00043303">
          <w:pPr>
            <w:pStyle w:val="Verzeichnis2"/>
            <w:rPr>
              <w:rFonts w:eastAsiaTheme="minorEastAsia"/>
            </w:rPr>
          </w:pPr>
          <w:hyperlink w:anchor="_Toc65970196" w:history="1">
            <w:r w:rsidR="00043303" w:rsidRPr="00043303">
              <w:rPr>
                <w:rStyle w:val="Hyperlink"/>
                <w:color w:val="auto"/>
                <w:u w:val="none"/>
              </w:rPr>
              <w:t>ANNEX 3 – Specifications</w:t>
            </w:r>
            <w:r w:rsidR="00043303" w:rsidRPr="00043303">
              <w:rPr>
                <w:webHidden/>
              </w:rPr>
              <w:tab/>
            </w:r>
            <w:r w:rsidR="00043303" w:rsidRPr="00043303">
              <w:rPr>
                <w:webHidden/>
              </w:rPr>
              <w:fldChar w:fldCharType="begin"/>
            </w:r>
            <w:r w:rsidR="00043303" w:rsidRPr="00043303">
              <w:rPr>
                <w:webHidden/>
              </w:rPr>
              <w:instrText xml:space="preserve"> PAGEREF _Toc65970196 \h </w:instrText>
            </w:r>
            <w:r w:rsidR="00043303" w:rsidRPr="00043303">
              <w:rPr>
                <w:webHidden/>
              </w:rPr>
            </w:r>
            <w:r w:rsidR="00043303" w:rsidRPr="00043303">
              <w:rPr>
                <w:webHidden/>
              </w:rPr>
              <w:fldChar w:fldCharType="separate"/>
            </w:r>
            <w:r w:rsidR="00F10FFB">
              <w:rPr>
                <w:webHidden/>
              </w:rPr>
              <w:t>26</w:t>
            </w:r>
            <w:r w:rsidR="00043303" w:rsidRPr="00043303">
              <w:rPr>
                <w:webHidden/>
              </w:rPr>
              <w:fldChar w:fldCharType="end"/>
            </w:r>
          </w:hyperlink>
        </w:p>
        <w:p w14:paraId="10900189" w14:textId="1F7DB35C" w:rsidR="00043303" w:rsidRPr="00123AB7" w:rsidRDefault="00AB6814" w:rsidP="00043303">
          <w:pPr>
            <w:pStyle w:val="Verzeichnis2"/>
            <w:rPr>
              <w:rFonts w:eastAsiaTheme="minorEastAsia"/>
            </w:rPr>
          </w:pPr>
          <w:hyperlink w:anchor="_Toc65970197" w:history="1">
            <w:r w:rsidR="00043303" w:rsidRPr="00043303">
              <w:rPr>
                <w:rStyle w:val="Hyperlink"/>
                <w:color w:val="auto"/>
                <w:u w:val="none"/>
              </w:rPr>
              <w:t>ANNEX 4 – Performance and maintenance indicators</w:t>
            </w:r>
            <w:r w:rsidR="00043303" w:rsidRPr="00043303">
              <w:rPr>
                <w:webHidden/>
              </w:rPr>
              <w:tab/>
            </w:r>
            <w:r w:rsidR="00043303" w:rsidRPr="00043303">
              <w:rPr>
                <w:webHidden/>
              </w:rPr>
              <w:fldChar w:fldCharType="begin"/>
            </w:r>
            <w:r w:rsidR="00043303" w:rsidRPr="00043303">
              <w:rPr>
                <w:webHidden/>
              </w:rPr>
              <w:instrText xml:space="preserve"> PAGEREF _Toc65970197 \h </w:instrText>
            </w:r>
            <w:r w:rsidR="00043303" w:rsidRPr="00043303">
              <w:rPr>
                <w:webHidden/>
              </w:rPr>
            </w:r>
            <w:r w:rsidR="00043303" w:rsidRPr="00043303">
              <w:rPr>
                <w:webHidden/>
              </w:rPr>
              <w:fldChar w:fldCharType="separate"/>
            </w:r>
            <w:r w:rsidR="00F10FFB">
              <w:rPr>
                <w:webHidden/>
              </w:rPr>
              <w:t>27</w:t>
            </w:r>
            <w:r w:rsidR="00043303" w:rsidRPr="00043303">
              <w:rPr>
                <w:webHidden/>
              </w:rPr>
              <w:fldChar w:fldCharType="end"/>
            </w:r>
          </w:hyperlink>
        </w:p>
        <w:p w14:paraId="7F97A1AF" w14:textId="573016AD" w:rsidR="00043303" w:rsidRPr="00123AB7" w:rsidRDefault="00AB6814" w:rsidP="00043303">
          <w:pPr>
            <w:pStyle w:val="Verzeichnis2"/>
            <w:rPr>
              <w:rFonts w:eastAsiaTheme="minorEastAsia"/>
            </w:rPr>
          </w:pPr>
          <w:hyperlink w:anchor="_Toc65970198" w:history="1">
            <w:r w:rsidR="00043303" w:rsidRPr="00043303">
              <w:rPr>
                <w:rStyle w:val="Hyperlink"/>
                <w:color w:val="auto"/>
                <w:u w:val="none"/>
              </w:rPr>
              <w:t>ANNEX 5 – Insurance</w:t>
            </w:r>
            <w:r w:rsidR="00043303" w:rsidRPr="00043303">
              <w:rPr>
                <w:webHidden/>
              </w:rPr>
              <w:tab/>
            </w:r>
            <w:r w:rsidR="00043303" w:rsidRPr="00043303">
              <w:rPr>
                <w:webHidden/>
              </w:rPr>
              <w:fldChar w:fldCharType="begin"/>
            </w:r>
            <w:r w:rsidR="00043303" w:rsidRPr="00043303">
              <w:rPr>
                <w:webHidden/>
              </w:rPr>
              <w:instrText xml:space="preserve"> PAGEREF _Toc65970198 \h </w:instrText>
            </w:r>
            <w:r w:rsidR="00043303" w:rsidRPr="00043303">
              <w:rPr>
                <w:webHidden/>
              </w:rPr>
            </w:r>
            <w:r w:rsidR="00043303" w:rsidRPr="00043303">
              <w:rPr>
                <w:webHidden/>
              </w:rPr>
              <w:fldChar w:fldCharType="separate"/>
            </w:r>
            <w:r w:rsidR="00F10FFB">
              <w:rPr>
                <w:webHidden/>
              </w:rPr>
              <w:t>28</w:t>
            </w:r>
            <w:r w:rsidR="00043303" w:rsidRPr="00043303">
              <w:rPr>
                <w:webHidden/>
              </w:rPr>
              <w:fldChar w:fldCharType="end"/>
            </w:r>
          </w:hyperlink>
        </w:p>
        <w:p w14:paraId="7722AA43" w14:textId="441EDD29" w:rsidR="00043303" w:rsidRPr="00123AB7" w:rsidRDefault="00AB6814" w:rsidP="00043303">
          <w:pPr>
            <w:pStyle w:val="Verzeichnis2"/>
            <w:rPr>
              <w:rFonts w:eastAsiaTheme="minorEastAsia"/>
            </w:rPr>
          </w:pPr>
          <w:hyperlink w:anchor="_Toc65970199" w:history="1">
            <w:r w:rsidR="00043303" w:rsidRPr="00043303">
              <w:rPr>
                <w:rStyle w:val="Hyperlink"/>
                <w:color w:val="auto"/>
                <w:u w:val="none"/>
              </w:rPr>
              <w:t>ANNEX 6 – Environmental Protection</w:t>
            </w:r>
            <w:r w:rsidR="00043303" w:rsidRPr="00043303">
              <w:rPr>
                <w:webHidden/>
              </w:rPr>
              <w:tab/>
            </w:r>
            <w:r w:rsidR="00043303" w:rsidRPr="00043303">
              <w:rPr>
                <w:webHidden/>
              </w:rPr>
              <w:fldChar w:fldCharType="begin"/>
            </w:r>
            <w:r w:rsidR="00043303" w:rsidRPr="00043303">
              <w:rPr>
                <w:webHidden/>
              </w:rPr>
              <w:instrText xml:space="preserve"> PAGEREF _Toc65970199 \h </w:instrText>
            </w:r>
            <w:r w:rsidR="00043303" w:rsidRPr="00043303">
              <w:rPr>
                <w:webHidden/>
              </w:rPr>
            </w:r>
            <w:r w:rsidR="00043303" w:rsidRPr="00043303">
              <w:rPr>
                <w:webHidden/>
              </w:rPr>
              <w:fldChar w:fldCharType="separate"/>
            </w:r>
            <w:r w:rsidR="00F10FFB">
              <w:rPr>
                <w:webHidden/>
              </w:rPr>
              <w:t>29</w:t>
            </w:r>
            <w:r w:rsidR="00043303" w:rsidRPr="00043303">
              <w:rPr>
                <w:webHidden/>
              </w:rPr>
              <w:fldChar w:fldCharType="end"/>
            </w:r>
          </w:hyperlink>
        </w:p>
        <w:p w14:paraId="07EAB791" w14:textId="2AF8DFDE" w:rsidR="00043303" w:rsidRPr="00123AB7" w:rsidRDefault="00AB6814" w:rsidP="00043303">
          <w:pPr>
            <w:pStyle w:val="Verzeichnis2"/>
            <w:rPr>
              <w:rFonts w:eastAsiaTheme="minorEastAsia"/>
            </w:rPr>
          </w:pPr>
          <w:hyperlink w:anchor="_Toc65970200" w:history="1">
            <w:r w:rsidR="00043303" w:rsidRPr="00043303">
              <w:rPr>
                <w:rStyle w:val="Hyperlink"/>
                <w:color w:val="auto"/>
                <w:u w:val="none"/>
              </w:rPr>
              <w:t>ANNEX 7 – Handover of Assets upon termination</w:t>
            </w:r>
            <w:r w:rsidR="00043303" w:rsidRPr="00043303">
              <w:rPr>
                <w:webHidden/>
              </w:rPr>
              <w:tab/>
            </w:r>
            <w:r w:rsidR="00043303" w:rsidRPr="00043303">
              <w:rPr>
                <w:webHidden/>
              </w:rPr>
              <w:fldChar w:fldCharType="begin"/>
            </w:r>
            <w:r w:rsidR="00043303" w:rsidRPr="00043303">
              <w:rPr>
                <w:webHidden/>
              </w:rPr>
              <w:instrText xml:space="preserve"> PAGEREF _Toc65970200 \h </w:instrText>
            </w:r>
            <w:r w:rsidR="00043303" w:rsidRPr="00043303">
              <w:rPr>
                <w:webHidden/>
              </w:rPr>
            </w:r>
            <w:r w:rsidR="00043303" w:rsidRPr="00043303">
              <w:rPr>
                <w:webHidden/>
              </w:rPr>
              <w:fldChar w:fldCharType="separate"/>
            </w:r>
            <w:r w:rsidR="00F10FFB">
              <w:rPr>
                <w:webHidden/>
              </w:rPr>
              <w:t>30</w:t>
            </w:r>
            <w:r w:rsidR="00043303" w:rsidRPr="00043303">
              <w:rPr>
                <w:webHidden/>
              </w:rPr>
              <w:fldChar w:fldCharType="end"/>
            </w:r>
          </w:hyperlink>
        </w:p>
        <w:p w14:paraId="5290E674" w14:textId="33D19329" w:rsidR="00043303" w:rsidRPr="00123AB7" w:rsidRDefault="00AB6814" w:rsidP="00043303">
          <w:pPr>
            <w:pStyle w:val="Verzeichnis2"/>
            <w:rPr>
              <w:rFonts w:eastAsiaTheme="minorEastAsia"/>
            </w:rPr>
          </w:pPr>
          <w:hyperlink w:anchor="_Toc65970201" w:history="1">
            <w:r w:rsidR="00043303" w:rsidRPr="00043303">
              <w:rPr>
                <w:rStyle w:val="Hyperlink"/>
                <w:color w:val="auto"/>
                <w:u w:val="none"/>
              </w:rPr>
              <w:t>ANNEX 8 – Termination Compensation</w:t>
            </w:r>
            <w:r w:rsidR="00043303" w:rsidRPr="00043303">
              <w:rPr>
                <w:webHidden/>
              </w:rPr>
              <w:tab/>
            </w:r>
            <w:r w:rsidR="00043303" w:rsidRPr="00043303">
              <w:rPr>
                <w:webHidden/>
              </w:rPr>
              <w:fldChar w:fldCharType="begin"/>
            </w:r>
            <w:r w:rsidR="00043303" w:rsidRPr="00043303">
              <w:rPr>
                <w:webHidden/>
              </w:rPr>
              <w:instrText xml:space="preserve"> PAGEREF _Toc65970201 \h </w:instrText>
            </w:r>
            <w:r w:rsidR="00043303" w:rsidRPr="00043303">
              <w:rPr>
                <w:webHidden/>
              </w:rPr>
            </w:r>
            <w:r w:rsidR="00043303" w:rsidRPr="00043303">
              <w:rPr>
                <w:webHidden/>
              </w:rPr>
              <w:fldChar w:fldCharType="separate"/>
            </w:r>
            <w:r w:rsidR="00F10FFB">
              <w:rPr>
                <w:webHidden/>
              </w:rPr>
              <w:t>31</w:t>
            </w:r>
            <w:r w:rsidR="00043303" w:rsidRPr="00043303">
              <w:rPr>
                <w:webHidden/>
              </w:rPr>
              <w:fldChar w:fldCharType="end"/>
            </w:r>
          </w:hyperlink>
        </w:p>
        <w:p w14:paraId="00000078" w14:textId="1BE5D380" w:rsidR="00D03FF3" w:rsidRPr="000B3CB9" w:rsidRDefault="007B0641">
          <w:pPr>
            <w:spacing w:line="276" w:lineRule="auto"/>
            <w:rPr>
              <w:lang w:val="en-US"/>
            </w:rPr>
          </w:pPr>
          <w:r w:rsidRPr="000B3CB9">
            <w:rPr>
              <w:lang w:val="en-US"/>
            </w:rPr>
            <w:fldChar w:fldCharType="end"/>
          </w:r>
        </w:p>
      </w:sdtContent>
    </w:sdt>
    <w:p w14:paraId="00000079" w14:textId="77777777" w:rsidR="00D03FF3" w:rsidRPr="000B3CB9" w:rsidRDefault="00D03FF3">
      <w:pPr>
        <w:tabs>
          <w:tab w:val="left" w:pos="851"/>
        </w:tabs>
        <w:spacing w:line="276" w:lineRule="auto"/>
        <w:jc w:val="both"/>
        <w:rPr>
          <w:lang w:val="en-US"/>
        </w:rPr>
      </w:pPr>
    </w:p>
    <w:p w14:paraId="0000007A" w14:textId="77777777" w:rsidR="00D03FF3" w:rsidRPr="000B3CB9" w:rsidRDefault="00D03FF3">
      <w:pPr>
        <w:tabs>
          <w:tab w:val="left" w:pos="426"/>
        </w:tabs>
        <w:spacing w:line="276" w:lineRule="auto"/>
        <w:ind w:left="851"/>
        <w:jc w:val="both"/>
        <w:rPr>
          <w:b/>
          <w:lang w:val="en-US"/>
        </w:rPr>
      </w:pPr>
    </w:p>
    <w:p w14:paraId="0000007B" w14:textId="77777777" w:rsidR="00D03FF3" w:rsidRPr="000B3CB9" w:rsidRDefault="007B0641">
      <w:pPr>
        <w:spacing w:after="160" w:line="259" w:lineRule="auto"/>
        <w:rPr>
          <w:lang w:val="en-US"/>
        </w:rPr>
      </w:pPr>
      <w:r w:rsidRPr="000B3CB9">
        <w:rPr>
          <w:lang w:val="en-US"/>
        </w:rPr>
        <w:br w:type="page"/>
      </w:r>
    </w:p>
    <w:p w14:paraId="0000007C" w14:textId="02A10599" w:rsidR="00D03FF3" w:rsidRPr="000B3CB9" w:rsidRDefault="007B0641">
      <w:pPr>
        <w:spacing w:line="276" w:lineRule="auto"/>
        <w:jc w:val="both"/>
        <w:rPr>
          <w:lang w:val="en-US"/>
        </w:rPr>
      </w:pPr>
      <w:r w:rsidRPr="000B3CB9">
        <w:rPr>
          <w:lang w:val="en-US"/>
        </w:rPr>
        <w:lastRenderedPageBreak/>
        <w:t xml:space="preserve">This Concession Agreement </w:t>
      </w:r>
      <w:r w:rsidR="00EE149F" w:rsidRPr="002C72D4">
        <w:rPr>
          <w:lang w:val="en-US"/>
        </w:rPr>
        <w:t>(</w:t>
      </w:r>
      <w:r w:rsidR="00EE149F" w:rsidRPr="002C72D4">
        <w:rPr>
          <w:i/>
          <w:lang w:val="en-US"/>
        </w:rPr>
        <w:t>“Agreement”</w:t>
      </w:r>
      <w:r w:rsidR="00EE149F" w:rsidRPr="002C72D4">
        <w:rPr>
          <w:lang w:val="en-US"/>
        </w:rPr>
        <w:t xml:space="preserve">) </w:t>
      </w:r>
      <w:r w:rsidRPr="000B3CB9">
        <w:rPr>
          <w:lang w:val="en-US"/>
        </w:rPr>
        <w:t>No. ___, dated __________is concluded between ………………………………………</w:t>
      </w:r>
      <w:r w:rsidR="001320F3">
        <w:rPr>
          <w:lang w:val="en-US"/>
        </w:rPr>
        <w:t>………………</w:t>
      </w:r>
      <w:r w:rsidRPr="000B3CB9">
        <w:rPr>
          <w:lang w:val="en-US"/>
        </w:rPr>
        <w:t>……. (</w:t>
      </w:r>
      <w:r w:rsidRPr="000B3CB9">
        <w:rPr>
          <w:i/>
          <w:lang w:val="en-US"/>
        </w:rPr>
        <w:t xml:space="preserve">“Conceding Authority”), </w:t>
      </w:r>
      <w:r w:rsidRPr="000B3CB9">
        <w:rPr>
          <w:lang w:val="en-US"/>
        </w:rPr>
        <w:t>represented by …………………………………………</w:t>
      </w:r>
      <w:r w:rsidR="001320F3">
        <w:rPr>
          <w:lang w:val="en-US"/>
        </w:rPr>
        <w:t>…………………</w:t>
      </w:r>
      <w:r w:rsidRPr="000B3CB9">
        <w:rPr>
          <w:lang w:val="en-US"/>
        </w:rPr>
        <w:t>. (</w:t>
      </w:r>
      <w:r w:rsidRPr="000B3CB9">
        <w:rPr>
          <w:i/>
          <w:lang w:val="en-US"/>
        </w:rPr>
        <w:t>“Name and position”</w:t>
      </w:r>
      <w:r w:rsidRPr="000B3CB9">
        <w:rPr>
          <w:lang w:val="en-US"/>
        </w:rPr>
        <w:t>), and the ……………………………………</w:t>
      </w:r>
      <w:r w:rsidR="001320F3">
        <w:rPr>
          <w:lang w:val="en-US"/>
        </w:rPr>
        <w:t>………………</w:t>
      </w:r>
      <w:r w:rsidRPr="000B3CB9">
        <w:rPr>
          <w:lang w:val="en-US"/>
        </w:rPr>
        <w:t>………. (“</w:t>
      </w:r>
      <w:r w:rsidRPr="000B3CB9">
        <w:rPr>
          <w:i/>
          <w:lang w:val="en-US"/>
        </w:rPr>
        <w:t>Concession Holder”</w:t>
      </w:r>
      <w:r w:rsidRPr="000B3CB9">
        <w:rPr>
          <w:lang w:val="en-US"/>
        </w:rPr>
        <w:t>), represented by ……………………………………………. (</w:t>
      </w:r>
      <w:r w:rsidRPr="000B3CB9">
        <w:rPr>
          <w:i/>
          <w:lang w:val="en-US"/>
        </w:rPr>
        <w:t>“Name and position”</w:t>
      </w:r>
      <w:r w:rsidRPr="000B3CB9">
        <w:rPr>
          <w:lang w:val="en-US"/>
        </w:rPr>
        <w:t>).</w:t>
      </w:r>
    </w:p>
    <w:p w14:paraId="0000007D" w14:textId="77777777" w:rsidR="00D03FF3" w:rsidRPr="000B3CB9" w:rsidRDefault="00D03FF3">
      <w:pPr>
        <w:spacing w:line="276" w:lineRule="auto"/>
        <w:rPr>
          <w:lang w:val="en-US"/>
        </w:rPr>
      </w:pPr>
    </w:p>
    <w:p w14:paraId="0000007E" w14:textId="77777777" w:rsidR="00D03FF3" w:rsidRPr="000B3CB9" w:rsidRDefault="007B0641" w:rsidP="00A00E4B">
      <w:pPr>
        <w:spacing w:line="276" w:lineRule="auto"/>
        <w:jc w:val="center"/>
        <w:rPr>
          <w:b/>
          <w:lang w:val="en-US"/>
        </w:rPr>
      </w:pPr>
      <w:r w:rsidRPr="000B3CB9">
        <w:rPr>
          <w:b/>
          <w:lang w:val="en-US"/>
        </w:rPr>
        <w:t>WHEREAS:</w:t>
      </w:r>
    </w:p>
    <w:p w14:paraId="0000007F" w14:textId="77777777" w:rsidR="00D03FF3" w:rsidRPr="000B3CB9" w:rsidRDefault="00D03FF3">
      <w:pPr>
        <w:spacing w:line="276" w:lineRule="auto"/>
        <w:rPr>
          <w:lang w:val="en-US"/>
        </w:rPr>
      </w:pPr>
    </w:p>
    <w:p w14:paraId="00000080" w14:textId="6191E721" w:rsidR="00D03FF3" w:rsidRPr="000B3CB9" w:rsidRDefault="007B0641" w:rsidP="006E4627">
      <w:pPr>
        <w:numPr>
          <w:ilvl w:val="0"/>
          <w:numId w:val="17"/>
        </w:numPr>
        <w:pBdr>
          <w:top w:val="nil"/>
          <w:left w:val="nil"/>
          <w:bottom w:val="nil"/>
          <w:right w:val="nil"/>
          <w:between w:val="nil"/>
        </w:pBdr>
        <w:spacing w:line="276" w:lineRule="auto"/>
        <w:jc w:val="both"/>
        <w:rPr>
          <w:color w:val="000000"/>
          <w:lang w:val="en-US"/>
        </w:rPr>
      </w:pPr>
      <w:r w:rsidRPr="000B3CB9">
        <w:rPr>
          <w:color w:val="000000"/>
          <w:lang w:val="en-US"/>
        </w:rPr>
        <w:t xml:space="preserve">The Conceding Authority has a mandate to …………………………………… </w:t>
      </w:r>
      <w:r w:rsidRPr="000B3CB9">
        <w:rPr>
          <w:i/>
          <w:color w:val="000000"/>
          <w:lang w:val="en-US"/>
        </w:rPr>
        <w:t>(Specify general mandate of the agency)</w:t>
      </w:r>
      <w:r w:rsidRPr="000B3CB9">
        <w:rPr>
          <w:color w:val="000000"/>
          <w:lang w:val="en-US"/>
        </w:rPr>
        <w:t xml:space="preserve">, and is desirous of engaging a private sector entity to undertake the construction, operation, and maintenance of a Mini-Grid </w:t>
      </w:r>
      <w:r w:rsidR="006B2A22">
        <w:rPr>
          <w:color w:val="000000"/>
          <w:lang w:val="en-US"/>
        </w:rPr>
        <w:t xml:space="preserve">Facility </w:t>
      </w:r>
      <w:r w:rsidRPr="000B3CB9">
        <w:rPr>
          <w:color w:val="000000"/>
          <w:lang w:val="en-US"/>
        </w:rPr>
        <w:t>and provide Services to the Community and Users in the Concession Area</w:t>
      </w:r>
      <w:r w:rsidR="00EE149F">
        <w:rPr>
          <w:color w:val="000000"/>
          <w:lang w:val="en-US"/>
        </w:rPr>
        <w:t>.</w:t>
      </w:r>
    </w:p>
    <w:p w14:paraId="00000081" w14:textId="4617588D" w:rsidR="00D03FF3" w:rsidRPr="000B3CB9" w:rsidRDefault="007B0641" w:rsidP="006E4627">
      <w:pPr>
        <w:numPr>
          <w:ilvl w:val="0"/>
          <w:numId w:val="17"/>
        </w:numPr>
        <w:pBdr>
          <w:top w:val="nil"/>
          <w:left w:val="nil"/>
          <w:bottom w:val="nil"/>
          <w:right w:val="nil"/>
          <w:between w:val="nil"/>
        </w:pBdr>
        <w:spacing w:line="276" w:lineRule="auto"/>
        <w:jc w:val="both"/>
        <w:rPr>
          <w:color w:val="000000"/>
          <w:lang w:val="en-US"/>
        </w:rPr>
      </w:pPr>
      <w:r w:rsidRPr="000B3CB9">
        <w:rPr>
          <w:color w:val="000000"/>
          <w:lang w:val="en-US"/>
        </w:rPr>
        <w:t xml:space="preserve">The Concession Holder is a company with experience in developing, operating and maintaining Mini-Grids and is desirous and capable of developing and operating a Mini-Grid </w:t>
      </w:r>
      <w:r w:rsidR="006B2A22">
        <w:rPr>
          <w:color w:val="000000"/>
          <w:lang w:val="en-US"/>
        </w:rPr>
        <w:t xml:space="preserve">Facility </w:t>
      </w:r>
      <w:r w:rsidRPr="000B3CB9">
        <w:rPr>
          <w:color w:val="000000"/>
          <w:lang w:val="en-US"/>
        </w:rPr>
        <w:t>in the Concession Area</w:t>
      </w:r>
      <w:r w:rsidR="00EE149F">
        <w:rPr>
          <w:color w:val="000000"/>
          <w:lang w:val="en-US"/>
        </w:rPr>
        <w:t>.</w:t>
      </w:r>
    </w:p>
    <w:p w14:paraId="00000082" w14:textId="77777777" w:rsidR="00D03FF3" w:rsidRPr="000B3CB9" w:rsidRDefault="007B0641" w:rsidP="006E4627">
      <w:pPr>
        <w:numPr>
          <w:ilvl w:val="0"/>
          <w:numId w:val="17"/>
        </w:numPr>
        <w:pBdr>
          <w:top w:val="nil"/>
          <w:left w:val="nil"/>
          <w:bottom w:val="nil"/>
          <w:right w:val="nil"/>
          <w:between w:val="nil"/>
        </w:pBdr>
        <w:spacing w:after="200" w:line="276" w:lineRule="auto"/>
        <w:jc w:val="both"/>
        <w:rPr>
          <w:color w:val="000000"/>
          <w:lang w:val="en-US"/>
        </w:rPr>
      </w:pPr>
      <w:r w:rsidRPr="000B3CB9">
        <w:rPr>
          <w:color w:val="000000"/>
          <w:lang w:val="en-US"/>
        </w:rPr>
        <w:t xml:space="preserve">The Parties have therefore entered into this Agreement to set up the terms and conditions of their arrangement. </w:t>
      </w:r>
    </w:p>
    <w:p w14:paraId="00000083" w14:textId="77777777" w:rsidR="00D03FF3" w:rsidRPr="000B3CB9" w:rsidRDefault="007B0641" w:rsidP="00A00E4B">
      <w:pPr>
        <w:spacing w:line="276" w:lineRule="auto"/>
        <w:jc w:val="center"/>
        <w:rPr>
          <w:lang w:val="en-US"/>
        </w:rPr>
      </w:pPr>
      <w:r w:rsidRPr="000B3CB9">
        <w:rPr>
          <w:lang w:val="en-US"/>
        </w:rPr>
        <w:t>It is hereby agreed as follows:</w:t>
      </w:r>
    </w:p>
    <w:p w14:paraId="00000084" w14:textId="77777777" w:rsidR="00D03FF3" w:rsidRPr="000B3CB9" w:rsidRDefault="00D03FF3">
      <w:pPr>
        <w:spacing w:line="276" w:lineRule="auto"/>
        <w:rPr>
          <w:b/>
          <w:lang w:val="en-US"/>
        </w:rPr>
      </w:pPr>
    </w:p>
    <w:p w14:paraId="00000085" w14:textId="77777777" w:rsidR="00D03FF3" w:rsidRPr="000B3CB9" w:rsidRDefault="007B0641" w:rsidP="00A00E4B">
      <w:pPr>
        <w:pStyle w:val="berschrift1"/>
        <w:rPr>
          <w:lang w:val="en-US"/>
        </w:rPr>
      </w:pPr>
      <w:bookmarkStart w:id="4" w:name="_Toc65970158"/>
      <w:r w:rsidRPr="00A00E4B">
        <w:t>DEFINITIONS</w:t>
      </w:r>
      <w:bookmarkEnd w:id="4"/>
      <w:r w:rsidRPr="000B3CB9">
        <w:rPr>
          <w:lang w:val="en-US"/>
        </w:rPr>
        <w:t xml:space="preserve"> </w:t>
      </w:r>
    </w:p>
    <w:p w14:paraId="00000086" w14:textId="77777777" w:rsidR="00D03FF3" w:rsidRPr="00A00E4B" w:rsidRDefault="007B0641" w:rsidP="00A00E4B">
      <w:pPr>
        <w:pStyle w:val="BERSCH1Subsection"/>
      </w:pPr>
      <w:bookmarkStart w:id="5" w:name="_Toc65970159"/>
      <w:r w:rsidRPr="00A00E4B">
        <w:t>Article 1 – Definitions</w:t>
      </w:r>
      <w:bookmarkEnd w:id="5"/>
      <w:r w:rsidRPr="00A00E4B">
        <w:t xml:space="preserve"> </w:t>
      </w:r>
    </w:p>
    <w:tbl>
      <w:tblPr>
        <w:tblStyle w:val="a"/>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515"/>
      </w:tblGrid>
      <w:tr w:rsidR="00D03FF3" w:rsidRPr="00C61428" w14:paraId="47D827F6" w14:textId="77777777">
        <w:tc>
          <w:tcPr>
            <w:tcW w:w="2547" w:type="dxa"/>
          </w:tcPr>
          <w:p w14:paraId="00000088" w14:textId="69AF3165" w:rsidR="00D03FF3" w:rsidRPr="00A00E4B" w:rsidRDefault="00A00E4B" w:rsidP="00A00E4B">
            <w:pPr>
              <w:spacing w:line="276" w:lineRule="auto"/>
              <w:rPr>
                <w:b/>
              </w:rPr>
            </w:pPr>
            <w:r>
              <w:rPr>
                <w:b/>
              </w:rPr>
              <w:t>“Applicable Laws”</w:t>
            </w:r>
          </w:p>
        </w:tc>
        <w:tc>
          <w:tcPr>
            <w:tcW w:w="6515" w:type="dxa"/>
          </w:tcPr>
          <w:p w14:paraId="00000089" w14:textId="6E2C1C06" w:rsidR="00D03FF3" w:rsidRPr="000B3CB9" w:rsidRDefault="007B0641">
            <w:pPr>
              <w:spacing w:line="276" w:lineRule="auto"/>
              <w:jc w:val="both"/>
              <w:rPr>
                <w:lang w:val="en-US"/>
              </w:rPr>
            </w:pPr>
            <w:r w:rsidRPr="000B3CB9">
              <w:rPr>
                <w:lang w:val="en-US"/>
              </w:rPr>
              <w:t>means the ……………………………………………. (</w:t>
            </w:r>
            <w:r w:rsidRPr="000B3CB9">
              <w:rPr>
                <w:i/>
                <w:lang w:val="en-US"/>
              </w:rPr>
              <w:t>please specify place of jurisdiction</w:t>
            </w:r>
            <w:r w:rsidRPr="000B3CB9">
              <w:rPr>
                <w:lang w:val="en-US"/>
              </w:rPr>
              <w:t>) legislations, directives, regulations, standards, guidelines, rules, codes, judgments or orders of a court of competent jurisdiction, proclamations, directives, executive orders, other legislative measures, binding actions or enactments of ……………………………………………. (</w:t>
            </w:r>
            <w:r w:rsidRPr="000B3CB9">
              <w:rPr>
                <w:i/>
                <w:lang w:val="en-US"/>
              </w:rPr>
              <w:t>please specify the executive authority</w:t>
            </w:r>
            <w:r w:rsidRPr="000B3CB9">
              <w:rPr>
                <w:lang w:val="en-US"/>
              </w:rPr>
              <w:t>) or any other relevant authority, being in force in ……………………………………………. (</w:t>
            </w:r>
            <w:r w:rsidRPr="000B3CB9">
              <w:rPr>
                <w:i/>
                <w:lang w:val="en-US"/>
              </w:rPr>
              <w:t>please specify the country</w:t>
            </w:r>
            <w:r w:rsidRPr="000B3CB9">
              <w:rPr>
                <w:lang w:val="en-US"/>
              </w:rPr>
              <w:t>);</w:t>
            </w:r>
          </w:p>
          <w:p w14:paraId="0000008A" w14:textId="77777777" w:rsidR="00D03FF3" w:rsidRPr="000B3CB9" w:rsidRDefault="00D03FF3">
            <w:pPr>
              <w:spacing w:line="276" w:lineRule="auto"/>
              <w:jc w:val="both"/>
              <w:rPr>
                <w:lang w:val="en-US"/>
              </w:rPr>
            </w:pPr>
          </w:p>
        </w:tc>
      </w:tr>
      <w:tr w:rsidR="00D03FF3" w:rsidRPr="00C61428" w14:paraId="4A81EDD2" w14:textId="77777777">
        <w:tc>
          <w:tcPr>
            <w:tcW w:w="2547" w:type="dxa"/>
          </w:tcPr>
          <w:p w14:paraId="0000008B" w14:textId="30F08B35" w:rsidR="00D03FF3" w:rsidRPr="00A00E4B" w:rsidRDefault="007B0641" w:rsidP="00A00E4B">
            <w:pPr>
              <w:spacing w:line="276" w:lineRule="auto"/>
              <w:rPr>
                <w:b/>
              </w:rPr>
            </w:pPr>
            <w:r w:rsidRPr="00A00E4B">
              <w:rPr>
                <w:b/>
              </w:rPr>
              <w:t xml:space="preserve">“Assets” or </w:t>
            </w:r>
            <w:r w:rsidR="00A640C4">
              <w:rPr>
                <w:b/>
              </w:rPr>
              <w:br/>
            </w:r>
            <w:r w:rsidRPr="00A00E4B">
              <w:rPr>
                <w:b/>
              </w:rPr>
              <w:t>“Concession Assets”</w:t>
            </w:r>
          </w:p>
        </w:tc>
        <w:tc>
          <w:tcPr>
            <w:tcW w:w="6515" w:type="dxa"/>
          </w:tcPr>
          <w:p w14:paraId="429708CF" w14:textId="77777777" w:rsidR="00C14312" w:rsidRDefault="007B0641">
            <w:pPr>
              <w:spacing w:line="276" w:lineRule="auto"/>
              <w:jc w:val="both"/>
              <w:rPr>
                <w:color w:val="000000"/>
                <w:lang w:val="en-US"/>
              </w:rPr>
            </w:pPr>
            <w:r w:rsidRPr="000B3CB9">
              <w:rPr>
                <w:color w:val="000000"/>
                <w:lang w:val="en-US"/>
              </w:rPr>
              <w:t>means</w:t>
            </w:r>
          </w:p>
          <w:p w14:paraId="15BD86B7" w14:textId="33422AC6" w:rsidR="00C14312" w:rsidRPr="000B3CB9" w:rsidRDefault="00C14312" w:rsidP="000A6CC8">
            <w:pPr>
              <w:pStyle w:val="Bullet-List"/>
              <w:ind w:left="284"/>
              <w:rPr>
                <w:lang w:val="en-US"/>
              </w:rPr>
            </w:pPr>
            <w:r w:rsidRPr="000B3CB9">
              <w:rPr>
                <w:i/>
                <w:iCs/>
                <w:lang w:val="en-US"/>
              </w:rPr>
              <w:t>(</w:t>
            </w:r>
            <w:r w:rsidR="00EE149F" w:rsidRPr="000B3CB9">
              <w:rPr>
                <w:i/>
                <w:iCs/>
                <w:lang w:val="en-US"/>
              </w:rPr>
              <w:t>in the case of a Lease Agreement</w:t>
            </w:r>
            <w:r w:rsidRPr="000B3CB9">
              <w:rPr>
                <w:i/>
                <w:iCs/>
                <w:lang w:val="en-US"/>
              </w:rPr>
              <w:t>)</w:t>
            </w:r>
            <w:r w:rsidR="00EE149F" w:rsidRPr="000B3CB9">
              <w:rPr>
                <w:lang w:val="en-US"/>
              </w:rPr>
              <w:t xml:space="preserve"> </w:t>
            </w:r>
            <w:r w:rsidR="007B0641" w:rsidRPr="000B3CB9">
              <w:rPr>
                <w:lang w:val="en-US"/>
              </w:rPr>
              <w:t>the Mini-</w:t>
            </w:r>
            <w:r w:rsidR="007B0641" w:rsidRPr="000A6CC8">
              <w:t>Grid</w:t>
            </w:r>
            <w:r w:rsidR="006B2A22">
              <w:rPr>
                <w:lang w:val="en-US"/>
              </w:rPr>
              <w:t xml:space="preserve"> Facility</w:t>
            </w:r>
            <w:r w:rsidR="007B0641" w:rsidRPr="000B3CB9">
              <w:rPr>
                <w:lang w:val="en-US"/>
              </w:rPr>
              <w:t xml:space="preserve"> and installations required for the operation of the Mini-Grid</w:t>
            </w:r>
            <w:r w:rsidR="006B2A22">
              <w:rPr>
                <w:lang w:val="en-US"/>
              </w:rPr>
              <w:t xml:space="preserve"> Facility</w:t>
            </w:r>
            <w:r w:rsidR="007B0641" w:rsidRPr="000B3CB9">
              <w:rPr>
                <w:lang w:val="en-US"/>
              </w:rPr>
              <w:t>, including Privately Financed Assets as may be developed, constructed and installed by the Concession Holder</w:t>
            </w:r>
            <w:r w:rsidR="00EE149F" w:rsidRPr="000B3CB9">
              <w:rPr>
                <w:lang w:val="en-US"/>
              </w:rPr>
              <w:t>, or</w:t>
            </w:r>
            <w:r w:rsidRPr="000B3CB9">
              <w:rPr>
                <w:lang w:val="en-US"/>
              </w:rPr>
              <w:t xml:space="preserve">, </w:t>
            </w:r>
          </w:p>
          <w:p w14:paraId="6BE9479E" w14:textId="0C6FB231" w:rsidR="00C14312" w:rsidRPr="000B3CB9" w:rsidRDefault="00C14312" w:rsidP="000A6CC8">
            <w:pPr>
              <w:pStyle w:val="Bullet-List"/>
              <w:ind w:left="284"/>
              <w:rPr>
                <w:lang w:val="en-US"/>
              </w:rPr>
            </w:pPr>
            <w:r>
              <w:rPr>
                <w:i/>
                <w:iCs/>
                <w:lang w:val="en-US"/>
              </w:rPr>
              <w:t>(</w:t>
            </w:r>
            <w:r w:rsidRPr="000B3CB9">
              <w:rPr>
                <w:i/>
                <w:iCs/>
                <w:lang w:val="en-US"/>
              </w:rPr>
              <w:t>in the case of a Concession Agreement</w:t>
            </w:r>
            <w:r>
              <w:rPr>
                <w:i/>
                <w:iCs/>
                <w:lang w:val="en-US"/>
              </w:rPr>
              <w:t>)</w:t>
            </w:r>
            <w:r w:rsidR="007B0641" w:rsidRPr="000B3CB9">
              <w:rPr>
                <w:lang w:val="en-US"/>
              </w:rPr>
              <w:t xml:space="preserve"> any assets handed over to the Concession Holder by the Conceding Authority for the duration </w:t>
            </w:r>
            <w:r w:rsidR="007B0641" w:rsidRPr="000B3CB9">
              <w:rPr>
                <w:lang w:val="en-US"/>
              </w:rPr>
              <w:lastRenderedPageBreak/>
              <w:t xml:space="preserve">of this Agreement, either paid for by the Conceding Authority or the Concession Holder </w:t>
            </w:r>
          </w:p>
          <w:p w14:paraId="0000008C" w14:textId="150B41D5" w:rsidR="00D03FF3" w:rsidRPr="000B3CB9" w:rsidRDefault="007B0641" w:rsidP="000B3CB9">
            <w:pPr>
              <w:jc w:val="both"/>
              <w:rPr>
                <w:lang w:val="en-US"/>
              </w:rPr>
            </w:pPr>
            <w:r w:rsidRPr="000B3CB9">
              <w:rPr>
                <w:color w:val="000000"/>
                <w:lang w:val="en-US"/>
              </w:rPr>
              <w:t>and listed in Annex 2 of this Agreement and updated from time to time, including all relevant documents (such as manual, permits, licenses and certifications)</w:t>
            </w:r>
            <w:r w:rsidRPr="000B3CB9">
              <w:rPr>
                <w:lang w:val="en-US"/>
              </w:rPr>
              <w:t>;</w:t>
            </w:r>
          </w:p>
          <w:p w14:paraId="0000008D" w14:textId="77777777" w:rsidR="00D03FF3" w:rsidRPr="000B3CB9" w:rsidRDefault="00D03FF3">
            <w:pPr>
              <w:spacing w:line="276" w:lineRule="auto"/>
              <w:jc w:val="both"/>
              <w:rPr>
                <w:color w:val="000000"/>
                <w:lang w:val="en-US"/>
              </w:rPr>
            </w:pPr>
          </w:p>
        </w:tc>
      </w:tr>
      <w:tr w:rsidR="00D03FF3" w:rsidRPr="00C61428" w14:paraId="758D68E1" w14:textId="77777777">
        <w:tc>
          <w:tcPr>
            <w:tcW w:w="2547" w:type="dxa"/>
          </w:tcPr>
          <w:p w14:paraId="0000008E" w14:textId="77777777" w:rsidR="00D03FF3" w:rsidRPr="00A00E4B" w:rsidRDefault="007B0641" w:rsidP="00A00E4B">
            <w:pPr>
              <w:spacing w:line="276" w:lineRule="auto"/>
              <w:rPr>
                <w:b/>
              </w:rPr>
            </w:pPr>
            <w:r w:rsidRPr="00A00E4B">
              <w:rPr>
                <w:b/>
              </w:rPr>
              <w:lastRenderedPageBreak/>
              <w:t>“Asset Rehabilitation”</w:t>
            </w:r>
          </w:p>
        </w:tc>
        <w:tc>
          <w:tcPr>
            <w:tcW w:w="6515" w:type="dxa"/>
          </w:tcPr>
          <w:p w14:paraId="0000008F" w14:textId="77777777" w:rsidR="00D03FF3" w:rsidRPr="000B3CB9" w:rsidRDefault="007B0641">
            <w:pPr>
              <w:spacing w:line="276" w:lineRule="auto"/>
              <w:rPr>
                <w:lang w:val="en-US"/>
              </w:rPr>
            </w:pPr>
            <w:r w:rsidRPr="000B3CB9">
              <w:rPr>
                <w:lang w:val="en-US"/>
              </w:rPr>
              <w:t xml:space="preserve">means improvements, additions, alterations and replacements of the Assets undertaken during the Concession Period; </w:t>
            </w:r>
          </w:p>
          <w:p w14:paraId="00000090" w14:textId="77777777" w:rsidR="00D03FF3" w:rsidRPr="000B3CB9" w:rsidRDefault="00D03FF3">
            <w:pPr>
              <w:spacing w:line="276" w:lineRule="auto"/>
              <w:jc w:val="both"/>
              <w:rPr>
                <w:lang w:val="en-US"/>
              </w:rPr>
            </w:pPr>
          </w:p>
        </w:tc>
      </w:tr>
      <w:tr w:rsidR="00D03FF3" w:rsidRPr="00C61428" w14:paraId="4CFD668A" w14:textId="77777777">
        <w:tc>
          <w:tcPr>
            <w:tcW w:w="2547" w:type="dxa"/>
          </w:tcPr>
          <w:p w14:paraId="00000091" w14:textId="77777777" w:rsidR="00D03FF3" w:rsidRPr="00A00E4B" w:rsidRDefault="007B0641" w:rsidP="00A00E4B">
            <w:pPr>
              <w:spacing w:line="276" w:lineRule="auto"/>
              <w:rPr>
                <w:b/>
              </w:rPr>
            </w:pPr>
            <w:r w:rsidRPr="00A00E4B">
              <w:rPr>
                <w:b/>
              </w:rPr>
              <w:t>“Effective Date”</w:t>
            </w:r>
          </w:p>
        </w:tc>
        <w:tc>
          <w:tcPr>
            <w:tcW w:w="6515" w:type="dxa"/>
          </w:tcPr>
          <w:p w14:paraId="00000092" w14:textId="77777777" w:rsidR="00D03FF3" w:rsidRPr="000B3CB9" w:rsidRDefault="007B0641">
            <w:pPr>
              <w:spacing w:line="276" w:lineRule="auto"/>
              <w:rPr>
                <w:lang w:val="en-US"/>
              </w:rPr>
            </w:pPr>
            <w:r w:rsidRPr="000B3CB9">
              <w:rPr>
                <w:lang w:val="en-US"/>
              </w:rPr>
              <w:t>means the date on which this Agreement comes into force as specified in and in accordance with Article 3;</w:t>
            </w:r>
          </w:p>
          <w:p w14:paraId="00000093" w14:textId="77777777" w:rsidR="00D03FF3" w:rsidRPr="000B3CB9" w:rsidRDefault="00D03FF3">
            <w:pPr>
              <w:spacing w:line="276" w:lineRule="auto"/>
              <w:jc w:val="both"/>
              <w:rPr>
                <w:lang w:val="en-US"/>
              </w:rPr>
            </w:pPr>
          </w:p>
        </w:tc>
      </w:tr>
      <w:tr w:rsidR="00D03FF3" w:rsidRPr="00C61428" w14:paraId="30539E11" w14:textId="77777777">
        <w:tc>
          <w:tcPr>
            <w:tcW w:w="2547" w:type="dxa"/>
          </w:tcPr>
          <w:p w14:paraId="00000094" w14:textId="77777777" w:rsidR="00D03FF3" w:rsidRPr="00A00E4B" w:rsidRDefault="007B0641" w:rsidP="00A00E4B">
            <w:pPr>
              <w:spacing w:line="276" w:lineRule="auto"/>
              <w:rPr>
                <w:b/>
              </w:rPr>
            </w:pPr>
            <w:r w:rsidRPr="00A00E4B">
              <w:rPr>
                <w:b/>
              </w:rPr>
              <w:t>“Concession”</w:t>
            </w:r>
          </w:p>
        </w:tc>
        <w:tc>
          <w:tcPr>
            <w:tcW w:w="6515" w:type="dxa"/>
          </w:tcPr>
          <w:p w14:paraId="00000095" w14:textId="3413C77C" w:rsidR="00D03FF3" w:rsidRPr="000B3CB9" w:rsidRDefault="007B0641">
            <w:pPr>
              <w:spacing w:line="276" w:lineRule="auto"/>
              <w:rPr>
                <w:lang w:val="en-US"/>
              </w:rPr>
            </w:pPr>
            <w:r w:rsidRPr="000B3CB9">
              <w:rPr>
                <w:lang w:val="en-US"/>
              </w:rPr>
              <w:t xml:space="preserve">means the Concession Area and its Assets by which the Conceding Authority allows the Concession Holder to establish, operate and maintain </w:t>
            </w:r>
            <w:r w:rsidR="00C14312">
              <w:rPr>
                <w:lang w:val="en-US"/>
              </w:rPr>
              <w:t xml:space="preserve">the </w:t>
            </w:r>
            <w:r w:rsidRPr="000B3CB9">
              <w:rPr>
                <w:lang w:val="en-US"/>
              </w:rPr>
              <w:t>Mini-Grid</w:t>
            </w:r>
            <w:r w:rsidR="006B2A22">
              <w:rPr>
                <w:lang w:val="en-US"/>
              </w:rPr>
              <w:t xml:space="preserve"> Facility</w:t>
            </w:r>
            <w:r w:rsidRPr="000B3CB9">
              <w:rPr>
                <w:lang w:val="en-US"/>
              </w:rPr>
              <w:t>;</w:t>
            </w:r>
          </w:p>
          <w:p w14:paraId="00000097" w14:textId="77777777" w:rsidR="00D03FF3" w:rsidRPr="000B3CB9" w:rsidRDefault="00D03FF3">
            <w:pPr>
              <w:spacing w:line="276" w:lineRule="auto"/>
              <w:jc w:val="both"/>
              <w:rPr>
                <w:lang w:val="en-US"/>
              </w:rPr>
            </w:pPr>
          </w:p>
        </w:tc>
      </w:tr>
      <w:tr w:rsidR="00D03FF3" w:rsidRPr="00C61428" w14:paraId="12E3B52A" w14:textId="77777777">
        <w:tc>
          <w:tcPr>
            <w:tcW w:w="2547" w:type="dxa"/>
          </w:tcPr>
          <w:p w14:paraId="00000098" w14:textId="77777777" w:rsidR="00D03FF3" w:rsidRPr="00A00E4B" w:rsidRDefault="007B0641" w:rsidP="00A00E4B">
            <w:pPr>
              <w:spacing w:line="276" w:lineRule="auto"/>
              <w:rPr>
                <w:b/>
              </w:rPr>
            </w:pPr>
            <w:r w:rsidRPr="00A00E4B">
              <w:rPr>
                <w:b/>
              </w:rPr>
              <w:t>“Concession Area”</w:t>
            </w:r>
          </w:p>
        </w:tc>
        <w:tc>
          <w:tcPr>
            <w:tcW w:w="6515" w:type="dxa"/>
          </w:tcPr>
          <w:p w14:paraId="00000099" w14:textId="2DD3C8E5" w:rsidR="00D03FF3" w:rsidRPr="000B3CB9" w:rsidRDefault="007B0641">
            <w:pPr>
              <w:spacing w:line="276" w:lineRule="auto"/>
              <w:rPr>
                <w:lang w:val="en-US"/>
              </w:rPr>
            </w:pPr>
            <w:r w:rsidRPr="000B3CB9">
              <w:rPr>
                <w:lang w:val="en-US"/>
              </w:rPr>
              <w:t>means the area of land as defined in Annex 1 as well as the associated building</w:t>
            </w:r>
            <w:r w:rsidR="00C14312">
              <w:rPr>
                <w:lang w:val="en-US"/>
              </w:rPr>
              <w:t>s</w:t>
            </w:r>
            <w:r w:rsidRPr="000B3CB9">
              <w:rPr>
                <w:lang w:val="en-US"/>
              </w:rPr>
              <w:t>, fixture</w:t>
            </w:r>
            <w:r w:rsidR="00C14312">
              <w:rPr>
                <w:lang w:val="en-US"/>
              </w:rPr>
              <w:t>s</w:t>
            </w:r>
            <w:r w:rsidRPr="000B3CB9">
              <w:rPr>
                <w:lang w:val="en-US"/>
              </w:rPr>
              <w:t>, installation</w:t>
            </w:r>
            <w:r w:rsidR="00C14312">
              <w:rPr>
                <w:lang w:val="en-US"/>
              </w:rPr>
              <w:t>s</w:t>
            </w:r>
            <w:r w:rsidRPr="000B3CB9">
              <w:rPr>
                <w:lang w:val="en-US"/>
              </w:rPr>
              <w:t xml:space="preserve"> and non-movable assets with right</w:t>
            </w:r>
            <w:r w:rsidR="00C14312">
              <w:rPr>
                <w:lang w:val="en-US"/>
              </w:rPr>
              <w:t>s</w:t>
            </w:r>
            <w:r w:rsidRPr="000B3CB9">
              <w:rPr>
                <w:lang w:val="en-US"/>
              </w:rPr>
              <w:t xml:space="preserve"> attached hereto, as listed in Annex 2;</w:t>
            </w:r>
          </w:p>
          <w:p w14:paraId="0000009A" w14:textId="77777777" w:rsidR="00D03FF3" w:rsidRPr="000B3CB9" w:rsidRDefault="00D03FF3">
            <w:pPr>
              <w:spacing w:line="276" w:lineRule="auto"/>
              <w:jc w:val="both"/>
              <w:rPr>
                <w:lang w:val="en-US"/>
              </w:rPr>
            </w:pPr>
          </w:p>
        </w:tc>
      </w:tr>
      <w:tr w:rsidR="00D03FF3" w:rsidRPr="00C61428" w14:paraId="44A9CE92" w14:textId="77777777">
        <w:tc>
          <w:tcPr>
            <w:tcW w:w="2547" w:type="dxa"/>
          </w:tcPr>
          <w:p w14:paraId="0000009B" w14:textId="77777777" w:rsidR="00D03FF3" w:rsidRPr="00A00E4B" w:rsidRDefault="007B0641" w:rsidP="00A00E4B">
            <w:pPr>
              <w:spacing w:line="276" w:lineRule="auto"/>
              <w:rPr>
                <w:b/>
              </w:rPr>
            </w:pPr>
            <w:r w:rsidRPr="00A00E4B">
              <w:rPr>
                <w:b/>
              </w:rPr>
              <w:t>“Concession Period”</w:t>
            </w:r>
          </w:p>
        </w:tc>
        <w:tc>
          <w:tcPr>
            <w:tcW w:w="6515" w:type="dxa"/>
          </w:tcPr>
          <w:p w14:paraId="0000009C" w14:textId="34B03D2B" w:rsidR="00D03FF3" w:rsidRPr="000B3CB9" w:rsidRDefault="007B0641">
            <w:pPr>
              <w:spacing w:line="276" w:lineRule="auto"/>
              <w:rPr>
                <w:lang w:val="en-US"/>
              </w:rPr>
            </w:pPr>
            <w:r w:rsidRPr="000B3CB9">
              <w:rPr>
                <w:lang w:val="en-US"/>
              </w:rPr>
              <w:t>means the period set out in Article 3 or as may be extended pursuant</w:t>
            </w:r>
            <w:r w:rsidR="00C14312">
              <w:rPr>
                <w:lang w:val="en-US"/>
              </w:rPr>
              <w:t xml:space="preserve"> to</w:t>
            </w:r>
            <w:r w:rsidRPr="000B3CB9">
              <w:rPr>
                <w:lang w:val="en-US"/>
              </w:rPr>
              <w:t xml:space="preserve"> this Agreement;</w:t>
            </w:r>
          </w:p>
          <w:p w14:paraId="0000009D" w14:textId="77777777" w:rsidR="00D03FF3" w:rsidRPr="000B3CB9" w:rsidRDefault="00D03FF3">
            <w:pPr>
              <w:spacing w:line="276" w:lineRule="auto"/>
              <w:rPr>
                <w:lang w:val="en-US"/>
              </w:rPr>
            </w:pPr>
          </w:p>
        </w:tc>
      </w:tr>
      <w:tr w:rsidR="00D03FF3" w:rsidRPr="00C61428" w14:paraId="4166875D" w14:textId="77777777">
        <w:tc>
          <w:tcPr>
            <w:tcW w:w="2547" w:type="dxa"/>
          </w:tcPr>
          <w:p w14:paraId="0000009E" w14:textId="77777777" w:rsidR="00D03FF3" w:rsidRPr="00A00E4B" w:rsidRDefault="007B0641" w:rsidP="00A00E4B">
            <w:pPr>
              <w:spacing w:line="276" w:lineRule="auto"/>
              <w:rPr>
                <w:b/>
              </w:rPr>
            </w:pPr>
            <w:r w:rsidRPr="00A00E4B">
              <w:rPr>
                <w:b/>
              </w:rPr>
              <w:t>“Depreciated Value of Assets”</w:t>
            </w:r>
          </w:p>
        </w:tc>
        <w:tc>
          <w:tcPr>
            <w:tcW w:w="6515" w:type="dxa"/>
          </w:tcPr>
          <w:p w14:paraId="0000009F" w14:textId="77777777" w:rsidR="00D03FF3" w:rsidRPr="000B3CB9" w:rsidRDefault="007B0641">
            <w:pPr>
              <w:spacing w:line="276" w:lineRule="auto"/>
              <w:rPr>
                <w:lang w:val="en-US"/>
              </w:rPr>
            </w:pPr>
            <w:bookmarkStart w:id="6" w:name="_heading=h.37m2jsg" w:colFirst="0" w:colLast="0"/>
            <w:bookmarkEnd w:id="6"/>
            <w:r w:rsidRPr="000B3CB9">
              <w:rPr>
                <w:lang w:val="en-US"/>
              </w:rPr>
              <w:t xml:space="preserve">means the value of the equipment (except granted Assets) which includes the amount of depreciation not yet incurred plus the salvage or residual value; </w:t>
            </w:r>
          </w:p>
          <w:p w14:paraId="000000A0" w14:textId="77777777" w:rsidR="00D03FF3" w:rsidRPr="000B3CB9" w:rsidRDefault="00D03FF3">
            <w:pPr>
              <w:spacing w:line="276" w:lineRule="auto"/>
              <w:rPr>
                <w:lang w:val="en-US"/>
              </w:rPr>
            </w:pPr>
          </w:p>
        </w:tc>
      </w:tr>
      <w:tr w:rsidR="00D03FF3" w:rsidRPr="00C61428" w14:paraId="1563C9D6" w14:textId="77777777">
        <w:tc>
          <w:tcPr>
            <w:tcW w:w="2547" w:type="dxa"/>
          </w:tcPr>
          <w:p w14:paraId="000000A1" w14:textId="77777777" w:rsidR="00D03FF3" w:rsidRPr="00A00E4B" w:rsidRDefault="007B0641" w:rsidP="00A00E4B">
            <w:pPr>
              <w:spacing w:line="276" w:lineRule="auto"/>
              <w:rPr>
                <w:b/>
              </w:rPr>
            </w:pPr>
            <w:r w:rsidRPr="00A00E4B">
              <w:rPr>
                <w:b/>
              </w:rPr>
              <w:t>“Expiry Date”</w:t>
            </w:r>
          </w:p>
        </w:tc>
        <w:tc>
          <w:tcPr>
            <w:tcW w:w="6515" w:type="dxa"/>
          </w:tcPr>
          <w:p w14:paraId="000000A2" w14:textId="75D8B709" w:rsidR="00D03FF3" w:rsidRPr="000B3CB9" w:rsidRDefault="007B0641">
            <w:pPr>
              <w:spacing w:line="276" w:lineRule="auto"/>
              <w:jc w:val="both"/>
              <w:rPr>
                <w:lang w:val="en-US"/>
              </w:rPr>
            </w:pPr>
            <w:r w:rsidRPr="000B3CB9">
              <w:rPr>
                <w:lang w:val="en-US"/>
              </w:rPr>
              <w:t xml:space="preserve">means </w:t>
            </w:r>
            <w:r w:rsidR="00C14312">
              <w:rPr>
                <w:lang w:val="en-US"/>
              </w:rPr>
              <w:t xml:space="preserve">the end </w:t>
            </w:r>
            <w:r w:rsidRPr="000B3CB9">
              <w:rPr>
                <w:lang w:val="en-US"/>
              </w:rPr>
              <w:t>date of the Concession Period, whereby the Concession Agreement gets renewed automatically in accordance with Article 18, unless terminated by one of the Parties in accordance with Articles 18 or 19;</w:t>
            </w:r>
          </w:p>
          <w:p w14:paraId="000000A3" w14:textId="77777777" w:rsidR="00D03FF3" w:rsidRPr="000B3CB9" w:rsidRDefault="00D03FF3">
            <w:pPr>
              <w:spacing w:line="276" w:lineRule="auto"/>
              <w:rPr>
                <w:lang w:val="en-US"/>
              </w:rPr>
            </w:pPr>
          </w:p>
        </w:tc>
      </w:tr>
      <w:tr w:rsidR="00D03FF3" w:rsidRPr="00C61428" w14:paraId="3042E26C" w14:textId="77777777">
        <w:tc>
          <w:tcPr>
            <w:tcW w:w="2547" w:type="dxa"/>
          </w:tcPr>
          <w:p w14:paraId="000000A4" w14:textId="77777777" w:rsidR="00D03FF3" w:rsidRPr="00A00E4B" w:rsidRDefault="007B0641" w:rsidP="00A00E4B">
            <w:pPr>
              <w:spacing w:line="276" w:lineRule="auto"/>
              <w:rPr>
                <w:b/>
              </w:rPr>
            </w:pPr>
            <w:r w:rsidRPr="00A00E4B">
              <w:rPr>
                <w:b/>
              </w:rPr>
              <w:t>“Extraordinary Termination”</w:t>
            </w:r>
          </w:p>
        </w:tc>
        <w:tc>
          <w:tcPr>
            <w:tcW w:w="6515" w:type="dxa"/>
          </w:tcPr>
          <w:p w14:paraId="000000A5" w14:textId="77777777" w:rsidR="00D03FF3" w:rsidRPr="000B3CB9" w:rsidRDefault="007B0641">
            <w:pPr>
              <w:spacing w:line="276" w:lineRule="auto"/>
              <w:rPr>
                <w:lang w:val="en-US"/>
              </w:rPr>
            </w:pPr>
            <w:r w:rsidRPr="000B3CB9">
              <w:rPr>
                <w:lang w:val="en-US"/>
              </w:rPr>
              <w:t>means a termination of this Concession Agreement other than on the Expiry Date in accordance with Article 18 (3);</w:t>
            </w:r>
          </w:p>
          <w:p w14:paraId="000000A6" w14:textId="77777777" w:rsidR="00D03FF3" w:rsidRPr="000B3CB9" w:rsidRDefault="00D03FF3">
            <w:pPr>
              <w:spacing w:line="276" w:lineRule="auto"/>
              <w:rPr>
                <w:lang w:val="en-US"/>
              </w:rPr>
            </w:pPr>
          </w:p>
        </w:tc>
      </w:tr>
      <w:tr w:rsidR="00D03FF3" w:rsidRPr="00C61428" w14:paraId="10F50E3F" w14:textId="77777777">
        <w:tc>
          <w:tcPr>
            <w:tcW w:w="2547" w:type="dxa"/>
          </w:tcPr>
          <w:p w14:paraId="000000A7" w14:textId="77777777" w:rsidR="00D03FF3" w:rsidRPr="00A00E4B" w:rsidRDefault="007B0641" w:rsidP="00A00E4B">
            <w:pPr>
              <w:spacing w:line="276" w:lineRule="auto"/>
              <w:rPr>
                <w:b/>
              </w:rPr>
            </w:pPr>
            <w:r w:rsidRPr="00A00E4B">
              <w:rPr>
                <w:b/>
              </w:rPr>
              <w:lastRenderedPageBreak/>
              <w:t>“Force Majeure Event”</w:t>
            </w:r>
          </w:p>
        </w:tc>
        <w:tc>
          <w:tcPr>
            <w:tcW w:w="6515" w:type="dxa"/>
          </w:tcPr>
          <w:p w14:paraId="000000A8" w14:textId="77777777" w:rsidR="00D03FF3" w:rsidRPr="000B3CB9" w:rsidRDefault="007B0641">
            <w:pPr>
              <w:spacing w:line="276" w:lineRule="auto"/>
              <w:jc w:val="both"/>
              <w:rPr>
                <w:color w:val="000000"/>
                <w:lang w:val="en-US"/>
              </w:rPr>
            </w:pPr>
            <w:r w:rsidRPr="000B3CB9">
              <w:rPr>
                <w:color w:val="000000"/>
                <w:lang w:val="en-US"/>
              </w:rPr>
              <w:t>means any unpredictable, unavoidable event beyond the control of the Parties, making it impossible to execute this Agreement in whole or in part, and which is not attributable to the fault or negligence of the Party claiming such Force Majeure, and which includes without limitation:</w:t>
            </w:r>
          </w:p>
          <w:p w14:paraId="000000A9" w14:textId="77777777" w:rsidR="00D03FF3" w:rsidRPr="000B3CB9" w:rsidRDefault="007B0641" w:rsidP="006E4627">
            <w:pPr>
              <w:numPr>
                <w:ilvl w:val="0"/>
                <w:numId w:val="20"/>
              </w:numPr>
              <w:pBdr>
                <w:top w:val="nil"/>
                <w:left w:val="nil"/>
                <w:bottom w:val="nil"/>
                <w:right w:val="nil"/>
                <w:between w:val="nil"/>
              </w:pBdr>
              <w:spacing w:line="276" w:lineRule="auto"/>
              <w:jc w:val="both"/>
              <w:rPr>
                <w:color w:val="000000"/>
                <w:lang w:val="en-US"/>
              </w:rPr>
            </w:pPr>
            <w:r w:rsidRPr="000B3CB9">
              <w:rPr>
                <w:color w:val="000000"/>
                <w:lang w:val="en-US"/>
              </w:rPr>
              <w:t>Any natural calamity, Act of God, adverse weather conditions, fire, earthquake, or any other unforeseen extreme weather;</w:t>
            </w:r>
          </w:p>
          <w:p w14:paraId="000000AA" w14:textId="77777777" w:rsidR="00D03FF3" w:rsidRPr="000B3CB9" w:rsidRDefault="007B0641" w:rsidP="006E4627">
            <w:pPr>
              <w:numPr>
                <w:ilvl w:val="0"/>
                <w:numId w:val="20"/>
              </w:numPr>
              <w:pBdr>
                <w:top w:val="nil"/>
                <w:left w:val="nil"/>
                <w:bottom w:val="nil"/>
                <w:right w:val="nil"/>
                <w:between w:val="nil"/>
              </w:pBdr>
              <w:spacing w:line="276" w:lineRule="auto"/>
              <w:jc w:val="both"/>
              <w:rPr>
                <w:color w:val="000000"/>
                <w:lang w:val="en-US"/>
              </w:rPr>
            </w:pPr>
            <w:r w:rsidRPr="000B3CB9">
              <w:rPr>
                <w:color w:val="000000"/>
                <w:lang w:val="en-US"/>
              </w:rPr>
              <w:t>Any epidemic, plague or public health emergency;</w:t>
            </w:r>
          </w:p>
          <w:p w14:paraId="000000AB" w14:textId="1F245F43" w:rsidR="00D03FF3" w:rsidRPr="000B3CB9" w:rsidRDefault="007B0641" w:rsidP="006E4627">
            <w:pPr>
              <w:numPr>
                <w:ilvl w:val="0"/>
                <w:numId w:val="20"/>
              </w:numPr>
              <w:pBdr>
                <w:top w:val="nil"/>
                <w:left w:val="nil"/>
                <w:bottom w:val="nil"/>
                <w:right w:val="nil"/>
                <w:between w:val="nil"/>
              </w:pBdr>
              <w:spacing w:line="276" w:lineRule="auto"/>
              <w:jc w:val="both"/>
              <w:rPr>
                <w:color w:val="000000"/>
                <w:lang w:val="en-US"/>
              </w:rPr>
            </w:pPr>
            <w:r w:rsidRPr="000B3CB9">
              <w:rPr>
                <w:color w:val="000000"/>
                <w:lang w:val="en-US"/>
              </w:rPr>
              <w:t xml:space="preserve">Acts of strike, riot, rebellion, civil commotion, war or armed conflict in ……………. </w:t>
            </w:r>
            <w:r w:rsidRPr="000B3CB9">
              <w:rPr>
                <w:i/>
                <w:color w:val="000000"/>
                <w:lang w:val="en-US"/>
              </w:rPr>
              <w:t>(Specify name of place, state)</w:t>
            </w:r>
            <w:r w:rsidRPr="000B3CB9">
              <w:rPr>
                <w:color w:val="000000"/>
                <w:lang w:val="en-US"/>
              </w:rPr>
              <w:t xml:space="preserve"> or any other part ……………. </w:t>
            </w:r>
            <w:r w:rsidRPr="000B3CB9">
              <w:rPr>
                <w:i/>
                <w:color w:val="000000"/>
                <w:lang w:val="en-US"/>
              </w:rPr>
              <w:t>(Specify name of state or country)</w:t>
            </w:r>
            <w:r w:rsidRPr="000B3CB9">
              <w:rPr>
                <w:color w:val="000000"/>
                <w:lang w:val="en-US"/>
              </w:rPr>
              <w:t>;</w:t>
            </w:r>
          </w:p>
          <w:p w14:paraId="000000AC" w14:textId="42114DDE" w:rsidR="00D03FF3" w:rsidRPr="000B3CB9" w:rsidRDefault="007B0641" w:rsidP="006E4627">
            <w:pPr>
              <w:numPr>
                <w:ilvl w:val="0"/>
                <w:numId w:val="20"/>
              </w:numPr>
              <w:pBdr>
                <w:top w:val="nil"/>
                <w:left w:val="nil"/>
                <w:bottom w:val="nil"/>
                <w:right w:val="nil"/>
                <w:between w:val="nil"/>
              </w:pBdr>
              <w:spacing w:after="200" w:line="276" w:lineRule="auto"/>
              <w:jc w:val="both"/>
              <w:rPr>
                <w:rFonts w:ascii="Calibri" w:eastAsia="Calibri" w:hAnsi="Calibri" w:cs="Calibri"/>
                <w:color w:val="000000"/>
                <w:szCs w:val="22"/>
                <w:lang w:val="en-US"/>
              </w:rPr>
            </w:pPr>
            <w:r w:rsidRPr="000B3CB9">
              <w:rPr>
                <w:color w:val="000000"/>
                <w:lang w:val="en-US"/>
              </w:rPr>
              <w:t xml:space="preserve">Any expropriating, </w:t>
            </w:r>
            <w:proofErr w:type="spellStart"/>
            <w:r w:rsidRPr="000B3CB9">
              <w:rPr>
                <w:color w:val="000000"/>
                <w:lang w:val="en-US"/>
              </w:rPr>
              <w:t>nationalisation</w:t>
            </w:r>
            <w:proofErr w:type="spellEnd"/>
            <w:r w:rsidRPr="000B3CB9">
              <w:rPr>
                <w:color w:val="000000"/>
                <w:lang w:val="en-US"/>
              </w:rPr>
              <w:t>, confiscation of the Concession Assets, or any boycott, penalty or restriction imposed upon the Conceding Authority or the Concession Holder;</w:t>
            </w:r>
            <w:r w:rsidR="006A6E4A">
              <w:rPr>
                <w:lang w:val="en-US"/>
              </w:rPr>
              <w:t xml:space="preserve"> </w:t>
            </w:r>
            <w:r w:rsidRPr="000B3CB9">
              <w:rPr>
                <w:lang w:val="en-US"/>
              </w:rPr>
              <w:t xml:space="preserve"> </w:t>
            </w:r>
          </w:p>
          <w:p w14:paraId="000000AD" w14:textId="77777777" w:rsidR="00D03FF3" w:rsidRPr="000B3CB9" w:rsidRDefault="007B0641" w:rsidP="006E4627">
            <w:pPr>
              <w:numPr>
                <w:ilvl w:val="0"/>
                <w:numId w:val="20"/>
              </w:numPr>
              <w:pBdr>
                <w:top w:val="nil"/>
                <w:left w:val="nil"/>
                <w:bottom w:val="nil"/>
                <w:right w:val="nil"/>
                <w:between w:val="nil"/>
              </w:pBdr>
              <w:spacing w:after="200" w:line="276" w:lineRule="auto"/>
              <w:jc w:val="both"/>
              <w:rPr>
                <w:lang w:val="en-US"/>
              </w:rPr>
            </w:pPr>
            <w:r w:rsidRPr="000B3CB9">
              <w:rPr>
                <w:color w:val="000000"/>
                <w:lang w:val="en-US"/>
              </w:rPr>
              <w:t>Any act of terrorism, sabotage or piracy;</w:t>
            </w:r>
          </w:p>
          <w:p w14:paraId="000000AE" w14:textId="77777777" w:rsidR="00D03FF3" w:rsidRPr="000B3CB9" w:rsidRDefault="007B0641" w:rsidP="006E4627">
            <w:pPr>
              <w:numPr>
                <w:ilvl w:val="0"/>
                <w:numId w:val="20"/>
              </w:numPr>
              <w:pBdr>
                <w:top w:val="nil"/>
                <w:left w:val="nil"/>
                <w:bottom w:val="nil"/>
                <w:right w:val="nil"/>
                <w:between w:val="nil"/>
              </w:pBdr>
              <w:spacing w:after="200" w:line="276" w:lineRule="auto"/>
              <w:jc w:val="both"/>
              <w:rPr>
                <w:lang w:val="en-US"/>
              </w:rPr>
            </w:pPr>
            <w:r w:rsidRPr="000B3CB9">
              <w:rPr>
                <w:color w:val="000000"/>
                <w:lang w:val="en-US"/>
              </w:rPr>
              <w:t>Explosion, fire, destruction of machines, equipment, factories and all types of installations considered as Concession Assets</w:t>
            </w:r>
          </w:p>
        </w:tc>
      </w:tr>
      <w:tr w:rsidR="00D03FF3" w:rsidRPr="00C61428" w14:paraId="24304587" w14:textId="77777777">
        <w:tc>
          <w:tcPr>
            <w:tcW w:w="2547" w:type="dxa"/>
          </w:tcPr>
          <w:p w14:paraId="000000AF" w14:textId="77777777" w:rsidR="00D03FF3" w:rsidRPr="00A00E4B" w:rsidRDefault="007B0641" w:rsidP="00A00E4B">
            <w:pPr>
              <w:spacing w:line="276" w:lineRule="auto"/>
              <w:rPr>
                <w:b/>
              </w:rPr>
            </w:pPr>
            <w:r w:rsidRPr="00A00E4B">
              <w:rPr>
                <w:b/>
              </w:rPr>
              <w:t>“Good Industry Practice”</w:t>
            </w:r>
          </w:p>
        </w:tc>
        <w:tc>
          <w:tcPr>
            <w:tcW w:w="6515" w:type="dxa"/>
          </w:tcPr>
          <w:p w14:paraId="000000B1" w14:textId="5B9ED1B6" w:rsidR="00D03FF3" w:rsidRPr="000B3CB9" w:rsidRDefault="007B0641">
            <w:pPr>
              <w:spacing w:line="276" w:lineRule="auto"/>
              <w:jc w:val="both"/>
              <w:rPr>
                <w:color w:val="000000"/>
                <w:lang w:val="en-US"/>
              </w:rPr>
            </w:pPr>
            <w:r w:rsidRPr="000B3CB9">
              <w:rPr>
                <w:color w:val="000000"/>
                <w:lang w:val="en-US"/>
              </w:rPr>
              <w:t>means those practices, skills, diligence, prudence, methods, equipment, specifications and standards of safety and performance</w:t>
            </w:r>
            <w:r w:rsidR="00C14312">
              <w:rPr>
                <w:color w:val="000000"/>
                <w:lang w:val="en-US"/>
              </w:rPr>
              <w:t xml:space="preserve"> </w:t>
            </w:r>
            <w:r w:rsidRPr="000B3CB9">
              <w:rPr>
                <w:color w:val="000000"/>
                <w:lang w:val="en-US"/>
              </w:rPr>
              <w:t>expected from a skilled and experienced professional engaged in the same or similar undertaking under the same or similar circumstances and conditions, which in the exercise of reasonable judgment in the light of the facts known at the time the judgment was made, are considered good, safe and prudent practice commensurate with standards of safety, performance, dependability, efficiency and economy.</w:t>
            </w:r>
          </w:p>
          <w:p w14:paraId="000000B2" w14:textId="77777777" w:rsidR="00D03FF3" w:rsidRPr="000B3CB9" w:rsidRDefault="00D03FF3">
            <w:pPr>
              <w:spacing w:line="276" w:lineRule="auto"/>
              <w:jc w:val="both"/>
              <w:rPr>
                <w:color w:val="000000"/>
                <w:lang w:val="en-US"/>
              </w:rPr>
            </w:pPr>
          </w:p>
        </w:tc>
      </w:tr>
      <w:tr w:rsidR="00D03FF3" w:rsidRPr="00C61428" w14:paraId="11260DF2" w14:textId="77777777">
        <w:tc>
          <w:tcPr>
            <w:tcW w:w="2547" w:type="dxa"/>
          </w:tcPr>
          <w:p w14:paraId="000000B6" w14:textId="77777777" w:rsidR="00D03FF3" w:rsidRPr="00A00E4B" w:rsidRDefault="007B0641" w:rsidP="00A00E4B">
            <w:pPr>
              <w:spacing w:line="276" w:lineRule="auto"/>
              <w:rPr>
                <w:b/>
              </w:rPr>
            </w:pPr>
            <w:r w:rsidRPr="00A00E4B">
              <w:rPr>
                <w:b/>
              </w:rPr>
              <w:t>“Independent Verification Auditor”</w:t>
            </w:r>
          </w:p>
        </w:tc>
        <w:tc>
          <w:tcPr>
            <w:tcW w:w="6515" w:type="dxa"/>
          </w:tcPr>
          <w:p w14:paraId="000000B7" w14:textId="77777777" w:rsidR="00D03FF3" w:rsidRPr="000B3CB9" w:rsidRDefault="007B0641">
            <w:pPr>
              <w:spacing w:line="276" w:lineRule="auto"/>
              <w:rPr>
                <w:lang w:val="en-US"/>
              </w:rPr>
            </w:pPr>
            <w:r w:rsidRPr="000B3CB9">
              <w:rPr>
                <w:lang w:val="en-US"/>
              </w:rPr>
              <w:t xml:space="preserve">means a certified auditor which is accredited by the national accreditation body for auditors; </w:t>
            </w:r>
          </w:p>
          <w:p w14:paraId="000000B8" w14:textId="77777777" w:rsidR="00D03FF3" w:rsidRPr="000B3CB9" w:rsidRDefault="00D03FF3">
            <w:pPr>
              <w:spacing w:line="276" w:lineRule="auto"/>
              <w:rPr>
                <w:lang w:val="en-US"/>
              </w:rPr>
            </w:pPr>
          </w:p>
        </w:tc>
      </w:tr>
      <w:tr w:rsidR="00D03FF3" w:rsidRPr="00C61428" w14:paraId="7BF1C2BE" w14:textId="77777777">
        <w:tc>
          <w:tcPr>
            <w:tcW w:w="2547" w:type="dxa"/>
          </w:tcPr>
          <w:p w14:paraId="000000B9" w14:textId="17194394" w:rsidR="00D03FF3" w:rsidRPr="00A00E4B" w:rsidRDefault="007B0641" w:rsidP="00A00E4B">
            <w:pPr>
              <w:spacing w:line="276" w:lineRule="auto"/>
              <w:rPr>
                <w:b/>
              </w:rPr>
            </w:pPr>
            <w:r w:rsidRPr="00A00E4B">
              <w:rPr>
                <w:b/>
              </w:rPr>
              <w:t xml:space="preserve">“Interconnected </w:t>
            </w:r>
            <w:r w:rsidR="00A640C4">
              <w:rPr>
                <w:b/>
              </w:rPr>
              <w:br/>
            </w:r>
            <w:r w:rsidRPr="00A00E4B">
              <w:rPr>
                <w:b/>
              </w:rPr>
              <w:t>Mini-grid”</w:t>
            </w:r>
          </w:p>
        </w:tc>
        <w:tc>
          <w:tcPr>
            <w:tcW w:w="6515" w:type="dxa"/>
          </w:tcPr>
          <w:p w14:paraId="000000BA" w14:textId="77777777" w:rsidR="00D03FF3" w:rsidRPr="000B3CB9" w:rsidRDefault="007B0641">
            <w:pPr>
              <w:spacing w:line="276" w:lineRule="auto"/>
              <w:rPr>
                <w:lang w:val="en-US"/>
              </w:rPr>
            </w:pPr>
            <w:r w:rsidRPr="000B3CB9">
              <w:rPr>
                <w:lang w:val="en-US"/>
              </w:rPr>
              <w:t>means a Mini-Grid which is connected to a Distribution Network Operator’s network;</w:t>
            </w:r>
          </w:p>
          <w:p w14:paraId="000000BB" w14:textId="77777777" w:rsidR="00D03FF3" w:rsidRPr="000B3CB9" w:rsidRDefault="00D03FF3">
            <w:pPr>
              <w:spacing w:line="276" w:lineRule="auto"/>
              <w:rPr>
                <w:lang w:val="en-US"/>
              </w:rPr>
            </w:pPr>
          </w:p>
        </w:tc>
      </w:tr>
      <w:tr w:rsidR="00D03FF3" w:rsidRPr="00C61428" w14:paraId="04C8FE52" w14:textId="77777777">
        <w:tc>
          <w:tcPr>
            <w:tcW w:w="2547" w:type="dxa"/>
          </w:tcPr>
          <w:p w14:paraId="000000BC" w14:textId="77777777" w:rsidR="00D03FF3" w:rsidRPr="00A00E4B" w:rsidRDefault="007B0641" w:rsidP="00A00E4B">
            <w:pPr>
              <w:spacing w:line="276" w:lineRule="auto"/>
              <w:rPr>
                <w:b/>
              </w:rPr>
            </w:pPr>
            <w:r w:rsidRPr="00A00E4B">
              <w:rPr>
                <w:b/>
              </w:rPr>
              <w:t>“kW”</w:t>
            </w:r>
          </w:p>
        </w:tc>
        <w:tc>
          <w:tcPr>
            <w:tcW w:w="6515" w:type="dxa"/>
          </w:tcPr>
          <w:p w14:paraId="000000BD" w14:textId="77777777" w:rsidR="00D03FF3" w:rsidRPr="000B3CB9" w:rsidRDefault="007B0641">
            <w:pPr>
              <w:spacing w:line="276" w:lineRule="auto"/>
              <w:rPr>
                <w:lang w:val="en-US"/>
              </w:rPr>
            </w:pPr>
            <w:r w:rsidRPr="000B3CB9">
              <w:rPr>
                <w:lang w:val="en-US"/>
              </w:rPr>
              <w:t>means kilowatt;</w:t>
            </w:r>
          </w:p>
          <w:p w14:paraId="000000BE" w14:textId="77777777" w:rsidR="00D03FF3" w:rsidRPr="000B3CB9" w:rsidRDefault="00D03FF3">
            <w:pPr>
              <w:spacing w:line="276" w:lineRule="auto"/>
              <w:rPr>
                <w:lang w:val="en-US"/>
              </w:rPr>
            </w:pPr>
          </w:p>
        </w:tc>
      </w:tr>
      <w:tr w:rsidR="00D03FF3" w:rsidRPr="00C61428" w14:paraId="2DD136AE" w14:textId="77777777">
        <w:tc>
          <w:tcPr>
            <w:tcW w:w="2547" w:type="dxa"/>
          </w:tcPr>
          <w:p w14:paraId="000000BF" w14:textId="77777777" w:rsidR="00D03FF3" w:rsidRPr="00A00E4B" w:rsidRDefault="007B0641" w:rsidP="00A00E4B">
            <w:pPr>
              <w:spacing w:line="276" w:lineRule="auto"/>
              <w:rPr>
                <w:b/>
              </w:rPr>
            </w:pPr>
            <w:r w:rsidRPr="00A00E4B">
              <w:rPr>
                <w:b/>
              </w:rPr>
              <w:t>“Main-Grid”</w:t>
            </w:r>
          </w:p>
        </w:tc>
        <w:tc>
          <w:tcPr>
            <w:tcW w:w="6515" w:type="dxa"/>
          </w:tcPr>
          <w:p w14:paraId="000000C0" w14:textId="77777777" w:rsidR="00D03FF3" w:rsidRPr="000B3CB9" w:rsidRDefault="007B0641">
            <w:pPr>
              <w:spacing w:line="276" w:lineRule="auto"/>
              <w:rPr>
                <w:lang w:val="en-US"/>
              </w:rPr>
            </w:pPr>
            <w:r w:rsidRPr="000B3CB9">
              <w:rPr>
                <w:lang w:val="en-US"/>
              </w:rPr>
              <w:t>means the national transmission and distribution network;</w:t>
            </w:r>
          </w:p>
          <w:p w14:paraId="000000C1" w14:textId="77777777" w:rsidR="00D03FF3" w:rsidRPr="000B3CB9" w:rsidRDefault="00D03FF3">
            <w:pPr>
              <w:spacing w:line="276" w:lineRule="auto"/>
              <w:rPr>
                <w:lang w:val="en-US"/>
              </w:rPr>
            </w:pPr>
          </w:p>
        </w:tc>
      </w:tr>
      <w:tr w:rsidR="00D03FF3" w:rsidRPr="00C61428" w14:paraId="4E2B6F1A" w14:textId="77777777">
        <w:tc>
          <w:tcPr>
            <w:tcW w:w="2547" w:type="dxa"/>
          </w:tcPr>
          <w:p w14:paraId="000000C2" w14:textId="77777777" w:rsidR="00D03FF3" w:rsidRPr="00A00E4B" w:rsidRDefault="007B0641" w:rsidP="00A00E4B">
            <w:pPr>
              <w:spacing w:line="276" w:lineRule="auto"/>
              <w:rPr>
                <w:b/>
              </w:rPr>
            </w:pPr>
            <w:r w:rsidRPr="00A00E4B">
              <w:rPr>
                <w:b/>
              </w:rPr>
              <w:lastRenderedPageBreak/>
              <w:t>“Material Breach”</w:t>
            </w:r>
          </w:p>
        </w:tc>
        <w:tc>
          <w:tcPr>
            <w:tcW w:w="6515" w:type="dxa"/>
          </w:tcPr>
          <w:p w14:paraId="000000C3" w14:textId="4B2DA44C" w:rsidR="00D03FF3" w:rsidRPr="000B3CB9" w:rsidRDefault="00AB6814">
            <w:pPr>
              <w:spacing w:line="276" w:lineRule="auto"/>
              <w:rPr>
                <w:lang w:val="en-US"/>
              </w:rPr>
            </w:pPr>
            <w:hyperlink r:id="rId12">
              <w:r w:rsidR="007B0641" w:rsidRPr="000B3CB9">
                <w:rPr>
                  <w:lang w:val="en-US"/>
                </w:rPr>
                <w:t>means a</w:t>
              </w:r>
            </w:hyperlink>
            <w:r w:rsidR="007B0641" w:rsidRPr="000B3CB9">
              <w:rPr>
                <w:lang w:val="en-US"/>
              </w:rPr>
              <w:t xml:space="preserve"> breach by either Party of any of its Obligations under this Agreement which has or is likely to have an adverse effect on the provided Services and which such Party shall have failed to remedy, including bankruptcy and any legal cases stopping either Party or any</w:t>
            </w:r>
            <w:r w:rsidR="00C14312">
              <w:rPr>
                <w:lang w:val="en-US"/>
              </w:rPr>
              <w:t xml:space="preserve"> Affiliates</w:t>
            </w:r>
            <w:r w:rsidR="007B0641" w:rsidRPr="000B3CB9">
              <w:rPr>
                <w:lang w:val="en-US"/>
              </w:rPr>
              <w:t xml:space="preserve"> to meet their Obligations;</w:t>
            </w:r>
          </w:p>
          <w:p w14:paraId="000000C4" w14:textId="77777777" w:rsidR="00D03FF3" w:rsidRPr="000B3CB9" w:rsidRDefault="00D03FF3">
            <w:pPr>
              <w:spacing w:line="276" w:lineRule="auto"/>
              <w:rPr>
                <w:lang w:val="en-US"/>
              </w:rPr>
            </w:pPr>
          </w:p>
        </w:tc>
      </w:tr>
      <w:tr w:rsidR="00D03FF3" w:rsidRPr="00C61428" w14:paraId="735213A1" w14:textId="77777777">
        <w:tc>
          <w:tcPr>
            <w:tcW w:w="2547" w:type="dxa"/>
          </w:tcPr>
          <w:p w14:paraId="000000C5" w14:textId="77777777" w:rsidR="00D03FF3" w:rsidRPr="00A00E4B" w:rsidRDefault="007B0641" w:rsidP="00A00E4B">
            <w:pPr>
              <w:spacing w:line="276" w:lineRule="auto"/>
              <w:rPr>
                <w:b/>
              </w:rPr>
            </w:pPr>
            <w:r w:rsidRPr="00A00E4B">
              <w:rPr>
                <w:b/>
              </w:rPr>
              <w:t>“Mini-Grid”</w:t>
            </w:r>
          </w:p>
        </w:tc>
        <w:tc>
          <w:tcPr>
            <w:tcW w:w="6515" w:type="dxa"/>
          </w:tcPr>
          <w:p w14:paraId="000000C6" w14:textId="76E0198B" w:rsidR="00D03FF3" w:rsidRPr="000B3CB9" w:rsidRDefault="007B0641" w:rsidP="00043303">
            <w:pPr>
              <w:spacing w:line="276" w:lineRule="auto"/>
              <w:rPr>
                <w:lang w:val="en-US"/>
              </w:rPr>
            </w:pPr>
            <w:r w:rsidRPr="00043303">
              <w:rPr>
                <w:lang w:val="en-US"/>
              </w:rPr>
              <w:t>means any system generating electricity connected to a distribution network that supplies electricity within the defined Concession Area;</w:t>
            </w:r>
          </w:p>
          <w:p w14:paraId="000000C7" w14:textId="77777777" w:rsidR="00D03FF3" w:rsidRPr="000B3CB9" w:rsidRDefault="00D03FF3">
            <w:pPr>
              <w:spacing w:line="276" w:lineRule="auto"/>
              <w:rPr>
                <w:lang w:val="en-US"/>
              </w:rPr>
            </w:pPr>
          </w:p>
        </w:tc>
      </w:tr>
      <w:tr w:rsidR="00D03FF3" w:rsidRPr="00C61428" w14:paraId="2EC809DD" w14:textId="77777777">
        <w:tc>
          <w:tcPr>
            <w:tcW w:w="2547" w:type="dxa"/>
          </w:tcPr>
          <w:p w14:paraId="000000C8" w14:textId="77777777" w:rsidR="00D03FF3" w:rsidRPr="00A00E4B" w:rsidRDefault="007B0641" w:rsidP="00A00E4B">
            <w:pPr>
              <w:spacing w:line="276" w:lineRule="auto"/>
              <w:rPr>
                <w:b/>
              </w:rPr>
            </w:pPr>
            <w:r w:rsidRPr="00A00E4B">
              <w:rPr>
                <w:b/>
              </w:rPr>
              <w:t>“Ordinary Termination”</w:t>
            </w:r>
          </w:p>
        </w:tc>
        <w:tc>
          <w:tcPr>
            <w:tcW w:w="6515" w:type="dxa"/>
          </w:tcPr>
          <w:p w14:paraId="000000C9" w14:textId="77777777" w:rsidR="00D03FF3" w:rsidRPr="000B3CB9" w:rsidRDefault="007B0641">
            <w:pPr>
              <w:spacing w:line="276" w:lineRule="auto"/>
              <w:rPr>
                <w:lang w:val="en-US"/>
              </w:rPr>
            </w:pPr>
            <w:r w:rsidRPr="000B3CB9">
              <w:rPr>
                <w:lang w:val="en-US"/>
              </w:rPr>
              <w:t>means a termination of this Concession Agreement on the Expiry Date in accordance with Article 18 (2);</w:t>
            </w:r>
          </w:p>
          <w:p w14:paraId="000000CA" w14:textId="77777777" w:rsidR="00D03FF3" w:rsidRPr="000B3CB9" w:rsidRDefault="00D03FF3">
            <w:pPr>
              <w:spacing w:line="276" w:lineRule="auto"/>
              <w:rPr>
                <w:lang w:val="en-US"/>
              </w:rPr>
            </w:pPr>
          </w:p>
        </w:tc>
      </w:tr>
      <w:tr w:rsidR="00D03FF3" w:rsidRPr="00C61428" w14:paraId="4B2F3F39" w14:textId="77777777">
        <w:tc>
          <w:tcPr>
            <w:tcW w:w="2547" w:type="dxa"/>
          </w:tcPr>
          <w:p w14:paraId="000000CB" w14:textId="77777777" w:rsidR="00D03FF3" w:rsidRPr="00A00E4B" w:rsidRDefault="007B0641" w:rsidP="00A00E4B">
            <w:pPr>
              <w:spacing w:line="276" w:lineRule="auto"/>
              <w:rPr>
                <w:b/>
              </w:rPr>
            </w:pPr>
            <w:r w:rsidRPr="00A00E4B">
              <w:rPr>
                <w:b/>
              </w:rPr>
              <w:t>“Outstanding Debt”</w:t>
            </w:r>
          </w:p>
        </w:tc>
        <w:tc>
          <w:tcPr>
            <w:tcW w:w="6515" w:type="dxa"/>
          </w:tcPr>
          <w:p w14:paraId="000000CC" w14:textId="77777777" w:rsidR="00D03FF3" w:rsidRPr="000B3CB9" w:rsidRDefault="007B0641">
            <w:pPr>
              <w:keepLines/>
              <w:rPr>
                <w:lang w:val="en-US"/>
              </w:rPr>
            </w:pPr>
            <w:r w:rsidRPr="000B3CB9">
              <w:rPr>
                <w:lang w:val="en-US"/>
              </w:rPr>
              <w:t>means the aggregate of the following sums:</w:t>
            </w:r>
          </w:p>
          <w:p w14:paraId="000000CD" w14:textId="77777777" w:rsidR="00D03FF3" w:rsidRPr="00043303" w:rsidRDefault="007B0641" w:rsidP="006E4627">
            <w:pPr>
              <w:pStyle w:val="1Letter-List"/>
              <w:numPr>
                <w:ilvl w:val="0"/>
                <w:numId w:val="35"/>
              </w:numPr>
            </w:pPr>
            <w:r w:rsidRPr="000B3CB9">
              <w:t xml:space="preserve">the amount </w:t>
            </w:r>
            <w:r w:rsidRPr="00043303">
              <w:t xml:space="preserve">required to repay in full the principal amount of the debt outstanding; </w:t>
            </w:r>
          </w:p>
          <w:p w14:paraId="000000CE" w14:textId="77777777" w:rsidR="00D03FF3" w:rsidRPr="00043303" w:rsidRDefault="007B0641" w:rsidP="00043303">
            <w:pPr>
              <w:pStyle w:val="1Letter-List"/>
            </w:pPr>
            <w:r w:rsidRPr="00043303">
              <w:t>all accrued but unpaid interest and financing fees;</w:t>
            </w:r>
          </w:p>
          <w:p w14:paraId="36410432" w14:textId="77777777" w:rsidR="00D03FF3" w:rsidRDefault="007B0641" w:rsidP="00043303">
            <w:pPr>
              <w:pStyle w:val="1Letter-List"/>
            </w:pPr>
            <w:r w:rsidRPr="00043303">
              <w:t>any costs and expenses of enforcement incurred by the Lenders from the date of termination</w:t>
            </w:r>
            <w:r w:rsidRPr="000B3CB9">
              <w:t xml:space="preserve"> of this Agreement to the date of payment of the compensation by the Conceding Authority.</w:t>
            </w:r>
          </w:p>
          <w:p w14:paraId="000000D0" w14:textId="46F4BE9A" w:rsidR="00043303" w:rsidRPr="000B3CB9" w:rsidRDefault="00043303" w:rsidP="00043303">
            <w:pPr>
              <w:pStyle w:val="1Letter-List"/>
              <w:numPr>
                <w:ilvl w:val="0"/>
                <w:numId w:val="0"/>
              </w:numPr>
              <w:ind w:left="720"/>
            </w:pPr>
          </w:p>
        </w:tc>
      </w:tr>
      <w:tr w:rsidR="00D03FF3" w:rsidRPr="00C61428" w14:paraId="6E9942AC" w14:textId="77777777" w:rsidTr="00043303">
        <w:trPr>
          <w:trHeight w:val="984"/>
        </w:trPr>
        <w:tc>
          <w:tcPr>
            <w:tcW w:w="2547" w:type="dxa"/>
          </w:tcPr>
          <w:p w14:paraId="000000D1" w14:textId="77777777" w:rsidR="00D03FF3" w:rsidRPr="00A00E4B" w:rsidRDefault="007B0641" w:rsidP="00A00E4B">
            <w:pPr>
              <w:spacing w:line="276" w:lineRule="auto"/>
              <w:rPr>
                <w:b/>
              </w:rPr>
            </w:pPr>
            <w:r w:rsidRPr="00A00E4B">
              <w:rPr>
                <w:b/>
              </w:rPr>
              <w:t>“Party or Parties”</w:t>
            </w:r>
          </w:p>
        </w:tc>
        <w:tc>
          <w:tcPr>
            <w:tcW w:w="6515" w:type="dxa"/>
          </w:tcPr>
          <w:p w14:paraId="000000D2" w14:textId="367D45E0" w:rsidR="00D03FF3" w:rsidRPr="000B3CB9" w:rsidRDefault="007B0641">
            <w:pPr>
              <w:spacing w:line="276" w:lineRule="auto"/>
              <w:rPr>
                <w:lang w:val="en-US"/>
              </w:rPr>
            </w:pPr>
            <w:r w:rsidRPr="000B3CB9">
              <w:rPr>
                <w:lang w:val="en-US"/>
              </w:rPr>
              <w:t>means Concession Holder or Conceding Authority, singularly or together;</w:t>
            </w:r>
          </w:p>
        </w:tc>
      </w:tr>
      <w:tr w:rsidR="00D03FF3" w:rsidRPr="00C61428" w14:paraId="089FBFF1" w14:textId="77777777">
        <w:tc>
          <w:tcPr>
            <w:tcW w:w="2547" w:type="dxa"/>
          </w:tcPr>
          <w:p w14:paraId="000000D3" w14:textId="77777777" w:rsidR="00D03FF3" w:rsidRPr="00A00E4B" w:rsidRDefault="007B0641" w:rsidP="00A00E4B">
            <w:pPr>
              <w:spacing w:line="276" w:lineRule="auto"/>
              <w:rPr>
                <w:b/>
              </w:rPr>
            </w:pPr>
            <w:r w:rsidRPr="00A00E4B">
              <w:rPr>
                <w:b/>
              </w:rPr>
              <w:t>“Performance Indicators”</w:t>
            </w:r>
          </w:p>
        </w:tc>
        <w:tc>
          <w:tcPr>
            <w:tcW w:w="6515" w:type="dxa"/>
          </w:tcPr>
          <w:p w14:paraId="000000D4" w14:textId="3104E215" w:rsidR="00D03FF3" w:rsidRPr="000B3CB9" w:rsidRDefault="007B0641">
            <w:pPr>
              <w:spacing w:line="276" w:lineRule="auto"/>
              <w:jc w:val="both"/>
              <w:rPr>
                <w:color w:val="000000"/>
                <w:lang w:val="en-US"/>
              </w:rPr>
            </w:pPr>
            <w:r w:rsidRPr="000B3CB9">
              <w:rPr>
                <w:color w:val="000000"/>
                <w:lang w:val="en-US"/>
              </w:rPr>
              <w:t>means all figures, rates and description</w:t>
            </w:r>
            <w:r w:rsidR="00C14312">
              <w:rPr>
                <w:color w:val="000000"/>
                <w:lang w:val="en-US"/>
              </w:rPr>
              <w:t>s</w:t>
            </w:r>
            <w:r w:rsidRPr="000B3CB9">
              <w:rPr>
                <w:color w:val="000000"/>
                <w:lang w:val="en-US"/>
              </w:rPr>
              <w:t xml:space="preserve"> as set out in Annex 4;</w:t>
            </w:r>
          </w:p>
          <w:p w14:paraId="000000D5" w14:textId="77777777" w:rsidR="00D03FF3" w:rsidRPr="000B3CB9" w:rsidRDefault="00D03FF3">
            <w:pPr>
              <w:spacing w:line="276" w:lineRule="auto"/>
              <w:rPr>
                <w:lang w:val="en-US"/>
              </w:rPr>
            </w:pPr>
          </w:p>
        </w:tc>
      </w:tr>
      <w:tr w:rsidR="00D03FF3" w:rsidRPr="00C61428" w14:paraId="739332FA" w14:textId="77777777">
        <w:tc>
          <w:tcPr>
            <w:tcW w:w="2547" w:type="dxa"/>
          </w:tcPr>
          <w:p w14:paraId="000000D6" w14:textId="77777777" w:rsidR="00D03FF3" w:rsidRPr="00A00E4B" w:rsidRDefault="007B0641" w:rsidP="00A00E4B">
            <w:pPr>
              <w:spacing w:line="276" w:lineRule="auto"/>
              <w:rPr>
                <w:b/>
              </w:rPr>
            </w:pPr>
            <w:r w:rsidRPr="00A00E4B">
              <w:rPr>
                <w:b/>
              </w:rPr>
              <w:t>“Privately Financed Assets”</w:t>
            </w:r>
          </w:p>
        </w:tc>
        <w:tc>
          <w:tcPr>
            <w:tcW w:w="6515" w:type="dxa"/>
          </w:tcPr>
          <w:p w14:paraId="000000D7" w14:textId="67198F55" w:rsidR="00D03FF3" w:rsidRPr="000B3CB9" w:rsidRDefault="007B0641">
            <w:pPr>
              <w:spacing w:line="276" w:lineRule="auto"/>
              <w:jc w:val="both"/>
              <w:rPr>
                <w:color w:val="000000"/>
                <w:lang w:val="en-US"/>
              </w:rPr>
            </w:pPr>
            <w:r w:rsidRPr="000B3CB9">
              <w:rPr>
                <w:color w:val="000000"/>
                <w:lang w:val="en-US"/>
              </w:rPr>
              <w:t>means any generation or distribution assets of the Mini-Grid</w:t>
            </w:r>
            <w:r w:rsidR="006B2A22">
              <w:rPr>
                <w:color w:val="000000"/>
                <w:lang w:val="en-US"/>
              </w:rPr>
              <w:t xml:space="preserve"> Facility</w:t>
            </w:r>
            <w:r w:rsidRPr="000B3CB9">
              <w:rPr>
                <w:color w:val="000000"/>
                <w:lang w:val="en-US"/>
              </w:rPr>
              <w:t xml:space="preserve"> under this Concession Agreement which are paid for using the Concession Holder’s equity or debt to be repaid by the Concession Holder to its lender;</w:t>
            </w:r>
          </w:p>
          <w:p w14:paraId="000000D8" w14:textId="77777777" w:rsidR="00D03FF3" w:rsidRPr="000B3CB9" w:rsidRDefault="00D03FF3">
            <w:pPr>
              <w:spacing w:line="276" w:lineRule="auto"/>
              <w:rPr>
                <w:lang w:val="en-US"/>
              </w:rPr>
            </w:pPr>
          </w:p>
        </w:tc>
      </w:tr>
      <w:tr w:rsidR="00D03FF3" w:rsidRPr="00C61428" w14:paraId="71178406" w14:textId="77777777">
        <w:tc>
          <w:tcPr>
            <w:tcW w:w="2547" w:type="dxa"/>
          </w:tcPr>
          <w:p w14:paraId="000000D9" w14:textId="77777777" w:rsidR="00D03FF3" w:rsidRPr="00A00E4B" w:rsidRDefault="007B0641" w:rsidP="00A00E4B">
            <w:pPr>
              <w:spacing w:line="276" w:lineRule="auto"/>
              <w:rPr>
                <w:b/>
              </w:rPr>
            </w:pPr>
            <w:r w:rsidRPr="00A00E4B">
              <w:rPr>
                <w:b/>
              </w:rPr>
              <w:t>“Recognized Insurance Provider”</w:t>
            </w:r>
          </w:p>
        </w:tc>
        <w:tc>
          <w:tcPr>
            <w:tcW w:w="6515" w:type="dxa"/>
          </w:tcPr>
          <w:p w14:paraId="000000DA" w14:textId="1DAB4D50" w:rsidR="00D03FF3" w:rsidRPr="000B3CB9" w:rsidRDefault="007B0641">
            <w:pPr>
              <w:spacing w:line="276" w:lineRule="auto"/>
              <w:jc w:val="both"/>
              <w:rPr>
                <w:color w:val="000000"/>
                <w:lang w:val="en-US"/>
              </w:rPr>
            </w:pPr>
            <w:r w:rsidRPr="000B3CB9">
              <w:rPr>
                <w:color w:val="000000"/>
                <w:lang w:val="en-US"/>
              </w:rPr>
              <w:t xml:space="preserve">means </w:t>
            </w:r>
            <w:r w:rsidRPr="000B3CB9">
              <w:rPr>
                <w:lang w:val="en-US"/>
              </w:rPr>
              <w:t>…………………………………………….</w:t>
            </w:r>
            <w:r w:rsidR="006A6E4A">
              <w:rPr>
                <w:b/>
                <w:lang w:val="en-US"/>
              </w:rPr>
              <w:t xml:space="preserve"> </w:t>
            </w:r>
            <w:r w:rsidRPr="000B3CB9">
              <w:rPr>
                <w:lang w:val="en-US"/>
              </w:rPr>
              <w:t>(</w:t>
            </w:r>
            <w:r w:rsidRPr="000B3CB9">
              <w:rPr>
                <w:i/>
                <w:lang w:val="en-US"/>
              </w:rPr>
              <w:t>please provide a list of Insurance Provider</w:t>
            </w:r>
            <w:r w:rsidR="00C14312">
              <w:rPr>
                <w:i/>
                <w:lang w:val="en-US"/>
              </w:rPr>
              <w:t>s</w:t>
            </w:r>
            <w:r w:rsidRPr="000B3CB9">
              <w:rPr>
                <w:i/>
                <w:lang w:val="en-US"/>
              </w:rPr>
              <w:t xml:space="preserve"> as recognized by the Granting Authority</w:t>
            </w:r>
            <w:r w:rsidRPr="000B3CB9">
              <w:rPr>
                <w:lang w:val="en-US"/>
              </w:rPr>
              <w:t>);</w:t>
            </w:r>
          </w:p>
          <w:p w14:paraId="000000DB" w14:textId="77777777" w:rsidR="00D03FF3" w:rsidRPr="000B3CB9" w:rsidRDefault="00D03FF3">
            <w:pPr>
              <w:spacing w:line="276" w:lineRule="auto"/>
              <w:rPr>
                <w:lang w:val="en-US"/>
              </w:rPr>
            </w:pPr>
          </w:p>
        </w:tc>
      </w:tr>
      <w:tr w:rsidR="00D03FF3" w:rsidRPr="00C61428" w14:paraId="2E30C6E7" w14:textId="77777777">
        <w:tc>
          <w:tcPr>
            <w:tcW w:w="2547" w:type="dxa"/>
          </w:tcPr>
          <w:p w14:paraId="000000DC" w14:textId="77777777" w:rsidR="00D03FF3" w:rsidRPr="00A00E4B" w:rsidRDefault="007B0641" w:rsidP="00A00E4B">
            <w:pPr>
              <w:spacing w:line="276" w:lineRule="auto"/>
              <w:rPr>
                <w:b/>
              </w:rPr>
            </w:pPr>
            <w:r w:rsidRPr="00A00E4B">
              <w:rPr>
                <w:b/>
              </w:rPr>
              <w:t>“Services”</w:t>
            </w:r>
          </w:p>
        </w:tc>
        <w:tc>
          <w:tcPr>
            <w:tcW w:w="6515" w:type="dxa"/>
          </w:tcPr>
          <w:p w14:paraId="000000DD" w14:textId="0E40E5F5" w:rsidR="00D03FF3" w:rsidRPr="000B3CB9" w:rsidRDefault="007B0641">
            <w:pPr>
              <w:spacing w:line="276" w:lineRule="auto"/>
              <w:jc w:val="both"/>
              <w:rPr>
                <w:rFonts w:ascii="Calibri" w:eastAsia="Calibri" w:hAnsi="Calibri" w:cs="Calibri"/>
                <w:lang w:val="en-US"/>
              </w:rPr>
            </w:pPr>
            <w:r w:rsidRPr="000B3CB9">
              <w:rPr>
                <w:color w:val="000000"/>
                <w:lang w:val="en-US"/>
              </w:rPr>
              <w:t>means the supply of electrical energy from the Mini-Grid</w:t>
            </w:r>
            <w:r w:rsidR="006B2A22">
              <w:rPr>
                <w:color w:val="000000"/>
                <w:lang w:val="en-US"/>
              </w:rPr>
              <w:t xml:space="preserve"> Facility</w:t>
            </w:r>
            <w:r w:rsidRPr="000B3CB9">
              <w:rPr>
                <w:color w:val="000000"/>
                <w:lang w:val="en-US"/>
              </w:rPr>
              <w:t xml:space="preserve"> by the Concession Holder to Users under the conditions set out in this Agreement;</w:t>
            </w:r>
          </w:p>
          <w:p w14:paraId="000000DE" w14:textId="77777777" w:rsidR="00D03FF3" w:rsidRPr="000B3CB9" w:rsidRDefault="00D03FF3">
            <w:pPr>
              <w:spacing w:line="276" w:lineRule="auto"/>
              <w:rPr>
                <w:lang w:val="en-US"/>
              </w:rPr>
            </w:pPr>
          </w:p>
        </w:tc>
      </w:tr>
      <w:tr w:rsidR="00D03FF3" w:rsidRPr="00C61428" w14:paraId="204B54FA" w14:textId="77777777">
        <w:tc>
          <w:tcPr>
            <w:tcW w:w="2547" w:type="dxa"/>
          </w:tcPr>
          <w:p w14:paraId="000000DF" w14:textId="77777777" w:rsidR="00D03FF3" w:rsidRPr="00A00E4B" w:rsidRDefault="007B0641" w:rsidP="00A00E4B">
            <w:pPr>
              <w:spacing w:line="276" w:lineRule="auto"/>
              <w:rPr>
                <w:b/>
              </w:rPr>
            </w:pPr>
            <w:r w:rsidRPr="00A00E4B">
              <w:rPr>
                <w:b/>
              </w:rPr>
              <w:lastRenderedPageBreak/>
              <w:t>“Signature Date”</w:t>
            </w:r>
          </w:p>
        </w:tc>
        <w:tc>
          <w:tcPr>
            <w:tcW w:w="6515" w:type="dxa"/>
          </w:tcPr>
          <w:p w14:paraId="000000E0" w14:textId="55946DA8" w:rsidR="00D03FF3" w:rsidRPr="000B3CB9" w:rsidRDefault="007B0641">
            <w:pPr>
              <w:spacing w:line="276" w:lineRule="auto"/>
              <w:rPr>
                <w:lang w:val="en-US"/>
              </w:rPr>
            </w:pPr>
            <w:r w:rsidRPr="000B3CB9">
              <w:rPr>
                <w:lang w:val="en-US"/>
              </w:rPr>
              <w:t xml:space="preserve">means </w:t>
            </w:r>
            <w:r w:rsidR="00C14312">
              <w:rPr>
                <w:lang w:val="en-US"/>
              </w:rPr>
              <w:t xml:space="preserve">the </w:t>
            </w:r>
            <w:r w:rsidRPr="000B3CB9">
              <w:rPr>
                <w:lang w:val="en-US"/>
              </w:rPr>
              <w:t>date this Agreement</w:t>
            </w:r>
            <w:r w:rsidR="00C14312">
              <w:rPr>
                <w:lang w:val="en-US"/>
              </w:rPr>
              <w:t xml:space="preserve"> is signed by both Parties</w:t>
            </w:r>
            <w:r w:rsidRPr="000B3CB9">
              <w:rPr>
                <w:lang w:val="en-US"/>
              </w:rPr>
              <w:t>: …………………………………………….</w:t>
            </w:r>
            <w:r w:rsidR="006A6E4A">
              <w:rPr>
                <w:b/>
                <w:lang w:val="en-US"/>
              </w:rPr>
              <w:t xml:space="preserve"> </w:t>
            </w:r>
            <w:r w:rsidRPr="000B3CB9">
              <w:rPr>
                <w:lang w:val="en-US"/>
              </w:rPr>
              <w:t>(</w:t>
            </w:r>
            <w:r w:rsidRPr="000B3CB9">
              <w:rPr>
                <w:i/>
                <w:lang w:val="en-US"/>
              </w:rPr>
              <w:t>please specify</w:t>
            </w:r>
            <w:r w:rsidRPr="000B3CB9">
              <w:rPr>
                <w:lang w:val="en-US"/>
              </w:rPr>
              <w:t>);</w:t>
            </w:r>
          </w:p>
          <w:p w14:paraId="000000E1" w14:textId="77777777" w:rsidR="00D03FF3" w:rsidRPr="000B3CB9" w:rsidRDefault="00D03FF3">
            <w:pPr>
              <w:spacing w:line="276" w:lineRule="auto"/>
              <w:rPr>
                <w:lang w:val="en-US"/>
              </w:rPr>
            </w:pPr>
          </w:p>
        </w:tc>
      </w:tr>
      <w:tr w:rsidR="00D03FF3" w:rsidRPr="00C61428" w14:paraId="0507B21F" w14:textId="77777777">
        <w:tc>
          <w:tcPr>
            <w:tcW w:w="2547" w:type="dxa"/>
          </w:tcPr>
          <w:p w14:paraId="000000E2" w14:textId="77777777" w:rsidR="00D03FF3" w:rsidRPr="00A00E4B" w:rsidRDefault="007B0641" w:rsidP="00A00E4B">
            <w:pPr>
              <w:spacing w:line="276" w:lineRule="auto"/>
              <w:rPr>
                <w:b/>
              </w:rPr>
            </w:pPr>
            <w:r w:rsidRPr="00A00E4B">
              <w:rPr>
                <w:b/>
              </w:rPr>
              <w:t>“Specifications”</w:t>
            </w:r>
          </w:p>
        </w:tc>
        <w:tc>
          <w:tcPr>
            <w:tcW w:w="6515" w:type="dxa"/>
          </w:tcPr>
          <w:p w14:paraId="000000E3" w14:textId="77777777" w:rsidR="00D03FF3" w:rsidRPr="000B3CB9" w:rsidRDefault="007B0641">
            <w:pPr>
              <w:spacing w:line="276" w:lineRule="auto"/>
              <w:rPr>
                <w:color w:val="000000"/>
                <w:lang w:val="en-US"/>
              </w:rPr>
            </w:pPr>
            <w:r w:rsidRPr="000B3CB9">
              <w:rPr>
                <w:lang w:val="en-US"/>
              </w:rPr>
              <w:t xml:space="preserve">means </w:t>
            </w:r>
            <w:r w:rsidRPr="000B3CB9">
              <w:rPr>
                <w:color w:val="000000"/>
                <w:lang w:val="en-US"/>
              </w:rPr>
              <w:t>the minimum requirements and standards for the provision of electricity services envisaged under this Agreement as defined in Annex 3;</w:t>
            </w:r>
          </w:p>
          <w:p w14:paraId="000000E4" w14:textId="77777777" w:rsidR="00D03FF3" w:rsidRPr="000B3CB9" w:rsidRDefault="00D03FF3">
            <w:pPr>
              <w:spacing w:line="276" w:lineRule="auto"/>
              <w:rPr>
                <w:lang w:val="en-US"/>
              </w:rPr>
            </w:pPr>
          </w:p>
        </w:tc>
      </w:tr>
      <w:tr w:rsidR="00D03FF3" w:rsidRPr="00C61428" w14:paraId="134904B0" w14:textId="77777777">
        <w:tc>
          <w:tcPr>
            <w:tcW w:w="2547" w:type="dxa"/>
          </w:tcPr>
          <w:p w14:paraId="000000E5" w14:textId="77777777" w:rsidR="00D03FF3" w:rsidRPr="00A00E4B" w:rsidRDefault="007B0641" w:rsidP="00A00E4B">
            <w:pPr>
              <w:spacing w:line="276" w:lineRule="auto"/>
              <w:rPr>
                <w:b/>
              </w:rPr>
            </w:pPr>
            <w:bookmarkStart w:id="7" w:name="_heading=h.1mrcu09" w:colFirst="0" w:colLast="0"/>
            <w:bookmarkEnd w:id="7"/>
            <w:r w:rsidRPr="00A00E4B">
              <w:rPr>
                <w:b/>
              </w:rPr>
              <w:t>“Termination Compensation”</w:t>
            </w:r>
          </w:p>
        </w:tc>
        <w:tc>
          <w:tcPr>
            <w:tcW w:w="6515" w:type="dxa"/>
          </w:tcPr>
          <w:p w14:paraId="000000E6" w14:textId="77777777" w:rsidR="00D03FF3" w:rsidRPr="000B3CB9" w:rsidRDefault="007B0641">
            <w:pPr>
              <w:spacing w:line="276" w:lineRule="auto"/>
              <w:rPr>
                <w:lang w:val="en-US"/>
              </w:rPr>
            </w:pPr>
            <w:r w:rsidRPr="000B3CB9">
              <w:rPr>
                <w:lang w:val="en-US"/>
              </w:rPr>
              <w:t xml:space="preserve">means the compensation to be paid by the Conceding Authority to the Concession Holder upon Ordinary or Extraordinary Termination. </w:t>
            </w:r>
            <w:r w:rsidRPr="000B3CB9">
              <w:rPr>
                <w:lang w:val="en-US"/>
              </w:rPr>
              <w:br/>
              <w:t>The computation of the compensation will be performed in accordance with Annex 8, and verified by an Independent Verification Auditor.</w:t>
            </w:r>
          </w:p>
          <w:p w14:paraId="000000E7" w14:textId="77777777" w:rsidR="00D03FF3" w:rsidRPr="000B3CB9" w:rsidRDefault="00D03FF3">
            <w:pPr>
              <w:spacing w:line="276" w:lineRule="auto"/>
              <w:rPr>
                <w:lang w:val="en-US"/>
              </w:rPr>
            </w:pPr>
          </w:p>
        </w:tc>
      </w:tr>
      <w:tr w:rsidR="00D03FF3" w:rsidRPr="00C61428" w14:paraId="73459AF7" w14:textId="77777777">
        <w:tc>
          <w:tcPr>
            <w:tcW w:w="2547" w:type="dxa"/>
          </w:tcPr>
          <w:p w14:paraId="000000E8" w14:textId="77777777" w:rsidR="00D03FF3" w:rsidRPr="00A00E4B" w:rsidRDefault="007B0641" w:rsidP="00A00E4B">
            <w:pPr>
              <w:spacing w:line="276" w:lineRule="auto"/>
              <w:rPr>
                <w:b/>
              </w:rPr>
            </w:pPr>
            <w:r w:rsidRPr="00A00E4B">
              <w:rPr>
                <w:b/>
              </w:rPr>
              <w:t>“Users”</w:t>
            </w:r>
          </w:p>
        </w:tc>
        <w:tc>
          <w:tcPr>
            <w:tcW w:w="6515" w:type="dxa"/>
          </w:tcPr>
          <w:p w14:paraId="000000E9" w14:textId="77777777" w:rsidR="00D03FF3" w:rsidRPr="000B3CB9" w:rsidRDefault="007B0641">
            <w:pPr>
              <w:spacing w:line="276" w:lineRule="auto"/>
              <w:jc w:val="both"/>
              <w:rPr>
                <w:color w:val="000000"/>
                <w:lang w:val="en-US"/>
              </w:rPr>
            </w:pPr>
            <w:r w:rsidRPr="000B3CB9">
              <w:rPr>
                <w:color w:val="000000"/>
                <w:lang w:val="en-US"/>
              </w:rPr>
              <w:t>means any natural or legal person who purchases, receives or uses the Services provided by the Concession Holder for its own needs and who does not deliver or resell these Services to any third parties.</w:t>
            </w:r>
          </w:p>
          <w:p w14:paraId="000000EA" w14:textId="77777777" w:rsidR="00D03FF3" w:rsidRPr="000B3CB9" w:rsidRDefault="00D03FF3">
            <w:pPr>
              <w:spacing w:line="276" w:lineRule="auto"/>
              <w:rPr>
                <w:lang w:val="en-US"/>
              </w:rPr>
            </w:pPr>
          </w:p>
        </w:tc>
      </w:tr>
      <w:tr w:rsidR="00D03FF3" w:rsidRPr="00C61428" w14:paraId="5056FD6D" w14:textId="77777777">
        <w:tc>
          <w:tcPr>
            <w:tcW w:w="2547" w:type="dxa"/>
          </w:tcPr>
          <w:p w14:paraId="000000EB" w14:textId="77777777" w:rsidR="00D03FF3" w:rsidRPr="00A00E4B" w:rsidRDefault="007B0641" w:rsidP="00A00E4B">
            <w:pPr>
              <w:spacing w:line="276" w:lineRule="auto"/>
              <w:rPr>
                <w:b/>
              </w:rPr>
            </w:pPr>
            <w:r w:rsidRPr="00A00E4B">
              <w:rPr>
                <w:b/>
              </w:rPr>
              <w:t>“Written Notice”</w:t>
            </w:r>
          </w:p>
        </w:tc>
        <w:tc>
          <w:tcPr>
            <w:tcW w:w="6515" w:type="dxa"/>
          </w:tcPr>
          <w:p w14:paraId="000000EC" w14:textId="77777777" w:rsidR="00D03FF3" w:rsidRPr="000B3CB9" w:rsidRDefault="007B0641">
            <w:pPr>
              <w:spacing w:line="276" w:lineRule="auto"/>
              <w:jc w:val="both"/>
              <w:rPr>
                <w:lang w:val="en-US"/>
              </w:rPr>
            </w:pPr>
            <w:r w:rsidRPr="000B3CB9">
              <w:rPr>
                <w:color w:val="000000"/>
                <w:lang w:val="en-US"/>
              </w:rPr>
              <w:t>means a written message or letter sent by one Party of this Agreement to the other Party by either registered mail, or email or any other means which allow the sending Party to verify that the receiving Party has received the message or letter.</w:t>
            </w:r>
          </w:p>
          <w:p w14:paraId="000000ED" w14:textId="77777777" w:rsidR="00D03FF3" w:rsidRPr="000B3CB9" w:rsidRDefault="00D03FF3">
            <w:pPr>
              <w:spacing w:line="276" w:lineRule="auto"/>
              <w:jc w:val="both"/>
              <w:rPr>
                <w:color w:val="000000"/>
                <w:lang w:val="en-US"/>
              </w:rPr>
            </w:pPr>
          </w:p>
        </w:tc>
      </w:tr>
    </w:tbl>
    <w:p w14:paraId="000000EE" w14:textId="77777777" w:rsidR="00D03FF3" w:rsidRPr="000B3CB9" w:rsidRDefault="00D03FF3">
      <w:pPr>
        <w:spacing w:line="276" w:lineRule="auto"/>
        <w:jc w:val="both"/>
        <w:rPr>
          <w:color w:val="000000"/>
          <w:lang w:val="en-US"/>
        </w:rPr>
      </w:pPr>
    </w:p>
    <w:p w14:paraId="000000F0" w14:textId="77777777" w:rsidR="00D03FF3" w:rsidRPr="00A00E4B" w:rsidRDefault="007B0641">
      <w:pPr>
        <w:rPr>
          <w:rStyle w:val="ITALICkindlystate"/>
        </w:rPr>
      </w:pPr>
      <w:r w:rsidRPr="00A00E4B">
        <w:rPr>
          <w:rStyle w:val="ITALICkindlystate"/>
        </w:rPr>
        <w:t>(Add additional Definition, if necessary)</w:t>
      </w:r>
    </w:p>
    <w:p w14:paraId="000000F1" w14:textId="77777777" w:rsidR="00D03FF3" w:rsidRPr="000B3CB9" w:rsidRDefault="00D03FF3">
      <w:pPr>
        <w:spacing w:line="276" w:lineRule="auto"/>
        <w:rPr>
          <w:lang w:val="en-US"/>
        </w:rPr>
      </w:pPr>
    </w:p>
    <w:p w14:paraId="000000F2" w14:textId="77777777" w:rsidR="00D03FF3" w:rsidRPr="00A00E4B" w:rsidRDefault="007B0641" w:rsidP="00A00E4B">
      <w:pPr>
        <w:pStyle w:val="berschrift1"/>
      </w:pPr>
      <w:bookmarkStart w:id="8" w:name="_Toc65970160"/>
      <w:r w:rsidRPr="00A00E4B">
        <w:t>CONCESSION</w:t>
      </w:r>
      <w:bookmarkEnd w:id="8"/>
    </w:p>
    <w:p w14:paraId="000000F3" w14:textId="77777777" w:rsidR="00D03FF3" w:rsidRPr="00A00E4B" w:rsidRDefault="007B0641" w:rsidP="00A00E4B">
      <w:pPr>
        <w:pStyle w:val="BERSCH1Subsection"/>
      </w:pPr>
      <w:bookmarkStart w:id="9" w:name="_Toc65970161"/>
      <w:r w:rsidRPr="00A00E4B">
        <w:t>Article 2 – Object of the Agreement</w:t>
      </w:r>
      <w:bookmarkEnd w:id="9"/>
    </w:p>
    <w:p w14:paraId="000000F5" w14:textId="686589C4" w:rsidR="00D03FF3" w:rsidRPr="000B3CB9" w:rsidRDefault="007B0641" w:rsidP="00043303">
      <w:pPr>
        <w:pStyle w:val="Numbered-List"/>
        <w:rPr>
          <w:lang w:val="en-US"/>
        </w:rPr>
      </w:pPr>
      <w:bookmarkStart w:id="10" w:name="_heading=h.3znysh7" w:colFirst="0" w:colLast="0"/>
      <w:bookmarkEnd w:id="10"/>
      <w:r w:rsidRPr="000B3CB9">
        <w:rPr>
          <w:lang w:val="en-US"/>
        </w:rPr>
        <w:t xml:space="preserve">The object of </w:t>
      </w:r>
      <w:r w:rsidRPr="00043303">
        <w:t>this</w:t>
      </w:r>
      <w:r w:rsidRPr="000B3CB9">
        <w:rPr>
          <w:lang w:val="en-US"/>
        </w:rPr>
        <w:t xml:space="preserve"> Agreement relates to the construction (if applicable), operation and maintenance of the ……………………………………………. (</w:t>
      </w:r>
      <w:r w:rsidRPr="000B3CB9">
        <w:rPr>
          <w:i/>
          <w:lang w:val="en-US"/>
        </w:rPr>
        <w:t>technology</w:t>
      </w:r>
      <w:r w:rsidRPr="000B3CB9">
        <w:rPr>
          <w:lang w:val="en-US"/>
        </w:rPr>
        <w:t>) Mini-Grid(s), with a total capacity of ……………………………………………. (</w:t>
      </w:r>
      <w:r w:rsidRPr="000B3CB9">
        <w:rPr>
          <w:i/>
          <w:lang w:val="en-US"/>
        </w:rPr>
        <w:t>installed generation capacity</w:t>
      </w:r>
      <w:r w:rsidRPr="000B3CB9">
        <w:rPr>
          <w:lang w:val="en-US"/>
        </w:rPr>
        <w:t xml:space="preserve">) kW </w:t>
      </w:r>
      <w:r w:rsidRPr="000B3CB9">
        <w:rPr>
          <w:i/>
          <w:lang w:val="en-US"/>
        </w:rPr>
        <w:t>(“Mini-Grid Facility”)</w:t>
      </w:r>
      <w:r w:rsidRPr="000B3CB9">
        <w:rPr>
          <w:lang w:val="en-US"/>
        </w:rPr>
        <w:t>, in ……………………………………………. (</w:t>
      </w:r>
      <w:r w:rsidRPr="000B3CB9">
        <w:rPr>
          <w:i/>
          <w:lang w:val="en-US"/>
        </w:rPr>
        <w:t>specify the localities, districts, regions</w:t>
      </w:r>
      <w:r w:rsidRPr="000B3CB9">
        <w:rPr>
          <w:lang w:val="en-US"/>
        </w:rPr>
        <w:t>), by ……………………………………………. (</w:t>
      </w:r>
      <w:r w:rsidRPr="000B3CB9">
        <w:rPr>
          <w:i/>
          <w:lang w:val="en-US"/>
        </w:rPr>
        <w:t>name of the Concession Holder</w:t>
      </w:r>
      <w:r w:rsidRPr="000B3CB9">
        <w:rPr>
          <w:lang w:val="en-US"/>
        </w:rPr>
        <w:t>) and the supply of electricity Services to ……………………………………………. (</w:t>
      </w:r>
      <w:r w:rsidRPr="000B3CB9">
        <w:rPr>
          <w:i/>
          <w:lang w:val="en-US"/>
        </w:rPr>
        <w:t>indicate the overall number of customers</w:t>
      </w:r>
      <w:r w:rsidRPr="000B3CB9">
        <w:rPr>
          <w:lang w:val="en-US"/>
        </w:rPr>
        <w:t>) customers, over a period as defined in the present Agreement.</w:t>
      </w:r>
    </w:p>
    <w:p w14:paraId="000000F6" w14:textId="63E96FF5" w:rsidR="00D03FF3" w:rsidRPr="00043303" w:rsidRDefault="007B0641" w:rsidP="00043303">
      <w:pPr>
        <w:pStyle w:val="Numbered-List"/>
        <w:rPr>
          <w:rFonts w:eastAsia="Calibri"/>
        </w:rPr>
      </w:pPr>
      <w:r w:rsidRPr="000B3CB9">
        <w:rPr>
          <w:lang w:val="en-US"/>
        </w:rPr>
        <w:t>The Agreement aims to set the rights and obligations of the Parties in the construction (if applicable), operation and maintenance of the Mini-Grid Facility within the Concession Area</w:t>
      </w:r>
      <w:r w:rsidRPr="00043303">
        <w:t xml:space="preserve">. </w:t>
      </w:r>
    </w:p>
    <w:p w14:paraId="000000F7" w14:textId="77777777" w:rsidR="00D03FF3" w:rsidRPr="00A00E4B" w:rsidRDefault="007B0641" w:rsidP="00A00E4B">
      <w:pPr>
        <w:pStyle w:val="BERSCH1Subsection"/>
      </w:pPr>
      <w:bookmarkStart w:id="11" w:name="_Toc65970162"/>
      <w:r w:rsidRPr="00A00E4B">
        <w:lastRenderedPageBreak/>
        <w:t>Article 3 – Entry into force and duration</w:t>
      </w:r>
      <w:bookmarkEnd w:id="11"/>
      <w:r w:rsidRPr="00A00E4B">
        <w:t xml:space="preserve"> </w:t>
      </w:r>
    </w:p>
    <w:p w14:paraId="000000F8" w14:textId="51740A04" w:rsidR="00D03FF3" w:rsidRPr="00043303" w:rsidRDefault="007B0641" w:rsidP="006E4627">
      <w:pPr>
        <w:pStyle w:val="Numbered-List"/>
        <w:numPr>
          <w:ilvl w:val="0"/>
          <w:numId w:val="36"/>
        </w:numPr>
        <w:rPr>
          <w:rFonts w:ascii="Calibri" w:eastAsia="Calibri" w:hAnsi="Calibri" w:cs="Calibri"/>
          <w:szCs w:val="22"/>
          <w:lang w:val="en-US"/>
        </w:rPr>
      </w:pPr>
      <w:r w:rsidRPr="00043303">
        <w:rPr>
          <w:lang w:val="en-US"/>
        </w:rPr>
        <w:t xml:space="preserve">The </w:t>
      </w:r>
      <w:r w:rsidRPr="00043303">
        <w:t>Agreement</w:t>
      </w:r>
      <w:r w:rsidRPr="00043303">
        <w:rPr>
          <w:lang w:val="en-US"/>
        </w:rPr>
        <w:t xml:space="preserve"> shall enter into force on …………………………………………… (“</w:t>
      </w:r>
      <w:r w:rsidRPr="00043303">
        <w:rPr>
          <w:i/>
          <w:lang w:val="en-US"/>
        </w:rPr>
        <w:t>Effective Date”</w:t>
      </w:r>
      <w:r w:rsidRPr="00043303">
        <w:rPr>
          <w:lang w:val="en-US"/>
        </w:rPr>
        <w:t>) upon …………………………………………</w:t>
      </w:r>
      <w:proofErr w:type="gramStart"/>
      <w:r w:rsidRPr="00043303">
        <w:rPr>
          <w:lang w:val="en-US"/>
        </w:rPr>
        <w:t>….(</w:t>
      </w:r>
      <w:proofErr w:type="gramEnd"/>
      <w:r w:rsidRPr="00043303">
        <w:rPr>
          <w:i/>
          <w:lang w:val="en-US"/>
        </w:rPr>
        <w:t>specify the process of Entry into Force</w:t>
      </w:r>
      <w:r w:rsidRPr="00043303">
        <w:rPr>
          <w:lang w:val="en-US"/>
        </w:rPr>
        <w:t>), and shall remain in force for an initial period of ……………………………………………. years (“</w:t>
      </w:r>
      <w:r w:rsidRPr="00043303">
        <w:rPr>
          <w:i/>
          <w:lang w:val="en-US"/>
        </w:rPr>
        <w:t>Concession Period”</w:t>
      </w:r>
      <w:r w:rsidRPr="00043303">
        <w:rPr>
          <w:lang w:val="en-US"/>
        </w:rPr>
        <w:t>)</w:t>
      </w:r>
      <w:sdt>
        <w:sdtPr>
          <w:rPr>
            <w:lang w:val="en-US"/>
          </w:rPr>
          <w:tag w:val="goog_rdk_21"/>
          <w:id w:val="-265627764"/>
          <w:showingPlcHdr/>
        </w:sdtPr>
        <w:sdtEndPr/>
        <w:sdtContent>
          <w:r w:rsidRPr="000B3CB9">
            <w:rPr>
              <w:lang w:val="en-US"/>
            </w:rPr>
            <w:t xml:space="preserve">     </w:t>
          </w:r>
        </w:sdtContent>
      </w:sdt>
      <w:r w:rsidRPr="00043303">
        <w:rPr>
          <w:lang w:val="en-US"/>
        </w:rPr>
        <w:t>.</w:t>
      </w:r>
      <w:r w:rsidR="006A6E4A" w:rsidRPr="00043303">
        <w:rPr>
          <w:lang w:val="en-US"/>
        </w:rPr>
        <w:t xml:space="preserve"> </w:t>
      </w:r>
    </w:p>
    <w:p w14:paraId="000000F9" w14:textId="24E904F5" w:rsidR="00D03FF3" w:rsidRPr="00043303" w:rsidRDefault="007B0641" w:rsidP="00043303">
      <w:pPr>
        <w:pStyle w:val="Numbered-List"/>
        <w:rPr>
          <w:rFonts w:eastAsia="Calibri"/>
        </w:rPr>
      </w:pPr>
      <w:r w:rsidRPr="000B3CB9">
        <w:rPr>
          <w:lang w:val="en-US"/>
        </w:rPr>
        <w:t>The Conceding Authority shall be obliged to notify the Concession Holder no later than …………………………………………….</w:t>
      </w:r>
      <w:r w:rsidR="006A6E4A">
        <w:rPr>
          <w:lang w:val="en-US"/>
        </w:rPr>
        <w:t xml:space="preserve"> </w:t>
      </w:r>
      <w:r w:rsidRPr="000B3CB9">
        <w:rPr>
          <w:lang w:val="en-US"/>
        </w:rPr>
        <w:t xml:space="preserve"> (</w:t>
      </w:r>
      <w:r w:rsidRPr="000B3CB9">
        <w:rPr>
          <w:i/>
          <w:lang w:val="en-US"/>
        </w:rPr>
        <w:t>numbers of days</w:t>
      </w:r>
      <w:r w:rsidRPr="000B3CB9">
        <w:rPr>
          <w:lang w:val="en-US"/>
        </w:rPr>
        <w:t xml:space="preserve">) days after the Concession has been granted and at least ……………………… </w:t>
      </w:r>
      <w:r w:rsidRPr="000B3CB9">
        <w:rPr>
          <w:i/>
          <w:lang w:val="en-US"/>
        </w:rPr>
        <w:t xml:space="preserve">(number of days) </w:t>
      </w:r>
      <w:r w:rsidRPr="000B3CB9">
        <w:rPr>
          <w:lang w:val="en-US"/>
        </w:rPr>
        <w:t>prior to the</w:t>
      </w:r>
      <w:r w:rsidR="006A6E4A">
        <w:rPr>
          <w:lang w:val="en-US"/>
        </w:rPr>
        <w:t xml:space="preserve">   </w:t>
      </w:r>
      <w:r w:rsidRPr="000B3CB9">
        <w:rPr>
          <w:lang w:val="en-US"/>
        </w:rPr>
        <w:t>Effective Date</w:t>
      </w:r>
      <w:r w:rsidRPr="00043303">
        <w:t>.</w:t>
      </w:r>
      <w:r w:rsidR="006A6E4A" w:rsidRPr="00043303">
        <w:t xml:space="preserve"> </w:t>
      </w:r>
    </w:p>
    <w:p w14:paraId="000000FA" w14:textId="77777777" w:rsidR="00D03FF3" w:rsidRPr="00A00E4B" w:rsidRDefault="007B0641" w:rsidP="00A00E4B">
      <w:pPr>
        <w:pStyle w:val="BERSCH1Subsection"/>
      </w:pPr>
      <w:bookmarkStart w:id="12" w:name="_Toc65970163"/>
      <w:r w:rsidRPr="00A00E4B">
        <w:t>Article 4 – Concession Area</w:t>
      </w:r>
      <w:bookmarkEnd w:id="12"/>
      <w:r w:rsidRPr="00A00E4B">
        <w:t xml:space="preserve"> </w:t>
      </w:r>
    </w:p>
    <w:p w14:paraId="000000FB" w14:textId="4D3C481D" w:rsidR="00D03FF3" w:rsidRPr="00043303" w:rsidRDefault="007B0641">
      <w:pPr>
        <w:spacing w:line="276" w:lineRule="auto"/>
        <w:jc w:val="both"/>
      </w:pPr>
      <w:r w:rsidRPr="000B3CB9">
        <w:rPr>
          <w:lang w:val="en-US"/>
        </w:rPr>
        <w:t>The Conceding Authority mandates the Concession Holder, for the duration of the present Agreement to supply electricity to Users using the Mini-Grid Facility</w:t>
      </w:r>
      <w:r w:rsidR="006B2A22">
        <w:rPr>
          <w:lang w:val="en-US"/>
        </w:rPr>
        <w:t xml:space="preserve"> </w:t>
      </w:r>
      <w:r w:rsidRPr="000B3CB9">
        <w:rPr>
          <w:lang w:val="en-US"/>
        </w:rPr>
        <w:t>within the delimited Concession Area as defined under Annex 1, according to the conditions set out and specified by the present Agreements and its annexes.</w:t>
      </w:r>
    </w:p>
    <w:p w14:paraId="000000FC" w14:textId="1CA769D0" w:rsidR="00D03FF3" w:rsidRPr="00A00E4B" w:rsidRDefault="007B0641" w:rsidP="00A00E4B">
      <w:pPr>
        <w:pStyle w:val="BERSCH1Subsection"/>
      </w:pPr>
      <w:bookmarkStart w:id="13" w:name="_Toc65970164"/>
      <w:r w:rsidRPr="00A00E4B">
        <w:t xml:space="preserve">Article 5 – </w:t>
      </w:r>
      <w:sdt>
        <w:sdtPr>
          <w:tag w:val="goog_rdk_22"/>
          <w:id w:val="-2131000418"/>
        </w:sdtPr>
        <w:sdtEndPr/>
        <w:sdtContent/>
      </w:sdt>
      <w:r w:rsidRPr="00A00E4B">
        <w:t>Concession Assets</w:t>
      </w:r>
      <w:bookmarkEnd w:id="13"/>
      <w:r w:rsidRPr="00A00E4B">
        <w:t xml:space="preserve"> </w:t>
      </w:r>
    </w:p>
    <w:p w14:paraId="000000FE" w14:textId="77777777" w:rsidR="00D03FF3" w:rsidRPr="000B3CB9" w:rsidRDefault="007B0641" w:rsidP="006E4627">
      <w:pPr>
        <w:numPr>
          <w:ilvl w:val="0"/>
          <w:numId w:val="5"/>
        </w:numPr>
        <w:pBdr>
          <w:top w:val="nil"/>
          <w:left w:val="nil"/>
          <w:bottom w:val="nil"/>
          <w:right w:val="nil"/>
          <w:between w:val="nil"/>
        </w:pBdr>
        <w:spacing w:line="276" w:lineRule="auto"/>
        <w:rPr>
          <w:color w:val="000000"/>
          <w:u w:val="single"/>
          <w:lang w:val="en-US"/>
        </w:rPr>
      </w:pPr>
      <w:r w:rsidRPr="000B3CB9">
        <w:rPr>
          <w:color w:val="000000"/>
          <w:u w:val="single"/>
          <w:lang w:val="en-US"/>
        </w:rPr>
        <w:t xml:space="preserve">Permitted use of the Assets </w:t>
      </w:r>
    </w:p>
    <w:p w14:paraId="000000FF" w14:textId="77777777" w:rsidR="00D03FF3" w:rsidRPr="000B3CB9" w:rsidRDefault="007B0641" w:rsidP="006E4627">
      <w:pPr>
        <w:numPr>
          <w:ilvl w:val="0"/>
          <w:numId w:val="8"/>
        </w:numPr>
        <w:pBdr>
          <w:top w:val="nil"/>
          <w:left w:val="nil"/>
          <w:bottom w:val="nil"/>
          <w:right w:val="nil"/>
          <w:between w:val="nil"/>
        </w:pBdr>
        <w:spacing w:line="276" w:lineRule="auto"/>
        <w:jc w:val="both"/>
        <w:rPr>
          <w:color w:val="000000"/>
          <w:lang w:val="en-US"/>
        </w:rPr>
      </w:pPr>
      <w:r w:rsidRPr="000B3CB9">
        <w:rPr>
          <w:color w:val="000000"/>
          <w:lang w:val="en-US"/>
        </w:rPr>
        <w:t xml:space="preserve">The Conceding Authority shall, upon the Effective Date, hand over the Concession Assets, including land and facilities, as detailed in Annex 2, to the Concession Holder, and the use of the Assets by the Concession Holder shall be limited to the scope of the Concession. </w:t>
      </w:r>
    </w:p>
    <w:p w14:paraId="00000100" w14:textId="4895893F" w:rsidR="00D03FF3" w:rsidRPr="000B3CB9" w:rsidRDefault="007B0641" w:rsidP="006E4627">
      <w:pPr>
        <w:numPr>
          <w:ilvl w:val="0"/>
          <w:numId w:val="8"/>
        </w:numPr>
        <w:pBdr>
          <w:top w:val="nil"/>
          <w:left w:val="nil"/>
          <w:bottom w:val="nil"/>
          <w:right w:val="nil"/>
          <w:between w:val="nil"/>
        </w:pBdr>
        <w:spacing w:line="276" w:lineRule="auto"/>
        <w:jc w:val="both"/>
        <w:rPr>
          <w:color w:val="000000"/>
          <w:lang w:val="en-US"/>
        </w:rPr>
      </w:pPr>
      <w:r w:rsidRPr="000B3CB9">
        <w:rPr>
          <w:color w:val="000000"/>
          <w:lang w:val="en-US"/>
        </w:rPr>
        <w:t xml:space="preserve">Prior to the Effective Date, the Conceding Authority and the Concession Holder shall draw up inventories of the Concession Assets, including the Mini-Grid Facility, any other facilities and land, and shall specify </w:t>
      </w:r>
      <w:r w:rsidR="006B2A22">
        <w:rPr>
          <w:color w:val="000000"/>
          <w:lang w:val="en-US"/>
        </w:rPr>
        <w:t>their</w:t>
      </w:r>
      <w:r w:rsidRPr="000B3CB9">
        <w:rPr>
          <w:color w:val="000000"/>
          <w:lang w:val="en-US"/>
        </w:rPr>
        <w:t xml:space="preserve"> location, mode of operation, production or transmission capacity, commissioning date, general condition, residual life and estimated value. The inventory shall be signed by both Parties, and a copy shall be kept as record by both the Conceding Authority and the Concession Holder for the duration of this Agreement or such other time as may be agreed upon by the Parties.</w:t>
      </w:r>
    </w:p>
    <w:p w14:paraId="00000101" w14:textId="77777777" w:rsidR="00D03FF3" w:rsidRPr="000B3CB9" w:rsidRDefault="00D03FF3">
      <w:pPr>
        <w:pBdr>
          <w:top w:val="nil"/>
          <w:left w:val="nil"/>
          <w:bottom w:val="nil"/>
          <w:right w:val="nil"/>
          <w:between w:val="nil"/>
        </w:pBdr>
        <w:spacing w:line="276" w:lineRule="auto"/>
        <w:ind w:left="360"/>
        <w:jc w:val="both"/>
        <w:rPr>
          <w:color w:val="000000"/>
          <w:lang w:val="en-US"/>
        </w:rPr>
      </w:pPr>
    </w:p>
    <w:p w14:paraId="00000102" w14:textId="5323CB70" w:rsidR="00D03FF3" w:rsidRPr="00043303" w:rsidRDefault="007B0641" w:rsidP="006E4627">
      <w:pPr>
        <w:numPr>
          <w:ilvl w:val="0"/>
          <w:numId w:val="5"/>
        </w:numPr>
        <w:pBdr>
          <w:top w:val="nil"/>
          <w:left w:val="nil"/>
          <w:bottom w:val="nil"/>
          <w:right w:val="nil"/>
          <w:between w:val="nil"/>
        </w:pBdr>
        <w:spacing w:line="276" w:lineRule="auto"/>
        <w:rPr>
          <w:color w:val="000000"/>
          <w:u w:val="single"/>
          <w:lang w:val="en-US"/>
        </w:rPr>
      </w:pPr>
      <w:r w:rsidRPr="000B3CB9">
        <w:rPr>
          <w:color w:val="000000"/>
          <w:u w:val="single"/>
          <w:lang w:val="en-US"/>
        </w:rPr>
        <w:t>Asset Rehabilitation and Addition:</w:t>
      </w:r>
    </w:p>
    <w:p w14:paraId="00000103" w14:textId="77777777" w:rsidR="00D03FF3" w:rsidRPr="000B3CB9" w:rsidRDefault="007B0641" w:rsidP="006E4627">
      <w:pPr>
        <w:numPr>
          <w:ilvl w:val="0"/>
          <w:numId w:val="9"/>
        </w:numPr>
        <w:pBdr>
          <w:top w:val="nil"/>
          <w:left w:val="nil"/>
          <w:bottom w:val="nil"/>
          <w:right w:val="nil"/>
          <w:between w:val="nil"/>
        </w:pBdr>
        <w:spacing w:line="276" w:lineRule="auto"/>
        <w:jc w:val="both"/>
        <w:rPr>
          <w:color w:val="000000"/>
          <w:lang w:val="en-US"/>
        </w:rPr>
      </w:pPr>
      <w:r w:rsidRPr="000B3CB9">
        <w:rPr>
          <w:color w:val="000000"/>
          <w:lang w:val="en-US"/>
        </w:rPr>
        <w:t xml:space="preserve">Any improvements, additions, alterations and replacements of the Assets undertaken during the execution of the present Agreement shall form an integral part of the Concession Assets, and upon the expiry or termination of this Agreement for any reason, in accordance with the terms herein contained, the Concession Holder shall hand over all Concession Assets to the Conceding Authority, including: </w:t>
      </w:r>
    </w:p>
    <w:p w14:paraId="00000104" w14:textId="77777777" w:rsidR="00D03FF3" w:rsidRPr="000B3CB9" w:rsidRDefault="007B0641" w:rsidP="006E4627">
      <w:pPr>
        <w:numPr>
          <w:ilvl w:val="0"/>
          <w:numId w:val="24"/>
        </w:numPr>
        <w:pBdr>
          <w:top w:val="nil"/>
          <w:left w:val="nil"/>
          <w:bottom w:val="nil"/>
          <w:right w:val="nil"/>
          <w:between w:val="nil"/>
        </w:pBdr>
        <w:spacing w:line="276" w:lineRule="auto"/>
        <w:jc w:val="both"/>
        <w:rPr>
          <w:color w:val="000000"/>
          <w:lang w:val="en-US"/>
        </w:rPr>
      </w:pPr>
      <w:r w:rsidRPr="000B3CB9">
        <w:rPr>
          <w:color w:val="000000"/>
          <w:lang w:val="en-US"/>
        </w:rPr>
        <w:t>The Mini-Grid Facility</w:t>
      </w:r>
    </w:p>
    <w:p w14:paraId="00000105" w14:textId="57BF53DC" w:rsidR="00D03FF3" w:rsidRPr="000B3CB9" w:rsidRDefault="007B0641" w:rsidP="006E4627">
      <w:pPr>
        <w:numPr>
          <w:ilvl w:val="0"/>
          <w:numId w:val="24"/>
        </w:numPr>
        <w:pBdr>
          <w:top w:val="nil"/>
          <w:left w:val="nil"/>
          <w:bottom w:val="nil"/>
          <w:right w:val="nil"/>
          <w:between w:val="nil"/>
        </w:pBdr>
        <w:spacing w:line="276" w:lineRule="auto"/>
        <w:jc w:val="both"/>
        <w:rPr>
          <w:color w:val="000000"/>
          <w:lang w:val="en-US"/>
        </w:rPr>
      </w:pPr>
      <w:r w:rsidRPr="000B3CB9">
        <w:rPr>
          <w:color w:val="000000"/>
          <w:lang w:val="en-US"/>
        </w:rPr>
        <w:t>The land and any other facilities</w:t>
      </w:r>
      <w:r w:rsidR="006B2A22">
        <w:rPr>
          <w:color w:val="000000"/>
          <w:lang w:val="en-US"/>
        </w:rPr>
        <w:t xml:space="preserve"> (if applicable)</w:t>
      </w:r>
      <w:r w:rsidRPr="000B3CB9">
        <w:rPr>
          <w:color w:val="000000"/>
          <w:lang w:val="en-US"/>
        </w:rPr>
        <w:t xml:space="preserve">; </w:t>
      </w:r>
    </w:p>
    <w:p w14:paraId="00000106" w14:textId="5AEE33E3" w:rsidR="00D03FF3" w:rsidRPr="000B3CB9" w:rsidRDefault="007B0641" w:rsidP="006E4627">
      <w:pPr>
        <w:numPr>
          <w:ilvl w:val="0"/>
          <w:numId w:val="24"/>
        </w:numPr>
        <w:pBdr>
          <w:top w:val="nil"/>
          <w:left w:val="nil"/>
          <w:bottom w:val="nil"/>
          <w:right w:val="nil"/>
          <w:between w:val="nil"/>
        </w:pBdr>
        <w:spacing w:line="276" w:lineRule="auto"/>
        <w:jc w:val="both"/>
        <w:rPr>
          <w:color w:val="000000"/>
          <w:lang w:val="en-US"/>
        </w:rPr>
      </w:pPr>
      <w:r w:rsidRPr="000B3CB9">
        <w:rPr>
          <w:color w:val="000000"/>
          <w:lang w:val="en-US"/>
        </w:rPr>
        <w:t xml:space="preserve">The movable and immovable assets, </w:t>
      </w:r>
      <w:r w:rsidR="00B42D37" w:rsidRPr="002C72D4">
        <w:rPr>
          <w:color w:val="000000"/>
          <w:lang w:val="en-US"/>
        </w:rPr>
        <w:t xml:space="preserve">including any that were not originally a part of the Concession Area, </w:t>
      </w:r>
      <w:r w:rsidRPr="000B3CB9">
        <w:rPr>
          <w:color w:val="000000"/>
          <w:lang w:val="en-US"/>
        </w:rPr>
        <w:t xml:space="preserve">which have been acquired for the </w:t>
      </w:r>
      <w:r w:rsidR="00B42D37">
        <w:rPr>
          <w:color w:val="000000"/>
          <w:lang w:val="en-US"/>
        </w:rPr>
        <w:t xml:space="preserve">purpose of </w:t>
      </w:r>
      <w:r w:rsidRPr="000B3CB9">
        <w:rPr>
          <w:color w:val="000000"/>
          <w:lang w:val="en-US"/>
        </w:rPr>
        <w:t>opera</w:t>
      </w:r>
      <w:r w:rsidR="00B42D37">
        <w:rPr>
          <w:color w:val="000000"/>
          <w:lang w:val="en-US"/>
        </w:rPr>
        <w:t>ting</w:t>
      </w:r>
      <w:r w:rsidRPr="000B3CB9">
        <w:rPr>
          <w:color w:val="000000"/>
          <w:lang w:val="en-US"/>
        </w:rPr>
        <w:t xml:space="preserve"> and mana</w:t>
      </w:r>
      <w:r w:rsidR="00B42D37">
        <w:rPr>
          <w:color w:val="000000"/>
          <w:lang w:val="en-US"/>
        </w:rPr>
        <w:t>ging</w:t>
      </w:r>
      <w:r w:rsidRPr="000B3CB9">
        <w:rPr>
          <w:color w:val="000000"/>
          <w:lang w:val="en-US"/>
        </w:rPr>
        <w:t xml:space="preserve"> the Concession.</w:t>
      </w:r>
    </w:p>
    <w:p w14:paraId="00000107" w14:textId="77777777" w:rsidR="00D03FF3" w:rsidRPr="00043303" w:rsidRDefault="007B0641" w:rsidP="006E4627">
      <w:pPr>
        <w:numPr>
          <w:ilvl w:val="0"/>
          <w:numId w:val="9"/>
        </w:numPr>
        <w:pBdr>
          <w:top w:val="nil"/>
          <w:left w:val="nil"/>
          <w:bottom w:val="nil"/>
          <w:right w:val="nil"/>
          <w:between w:val="nil"/>
        </w:pBdr>
        <w:spacing w:line="276" w:lineRule="auto"/>
        <w:jc w:val="both"/>
        <w:rPr>
          <w:color w:val="000000"/>
          <w:lang w:val="en-US"/>
        </w:rPr>
      </w:pPr>
      <w:r w:rsidRPr="000B3CB9">
        <w:rPr>
          <w:color w:val="000000"/>
          <w:lang w:val="en-US"/>
        </w:rPr>
        <w:lastRenderedPageBreak/>
        <w:t>The Concession Holder shall ensure that the inventories are kept up-to-date throughout the Concession Period and shall periodically keep the Conceding Authority informed. The inventory shall be updated ……………………………………………. (</w:t>
      </w:r>
      <w:r w:rsidRPr="000B3CB9">
        <w:rPr>
          <w:i/>
          <w:color w:val="000000"/>
          <w:lang w:val="en-US"/>
        </w:rPr>
        <w:t>frequency of the inventory update</w:t>
      </w:r>
      <w:r w:rsidRPr="000B3CB9">
        <w:rPr>
          <w:color w:val="000000"/>
          <w:lang w:val="en-US"/>
        </w:rPr>
        <w:t>) by the Concession Holder at its own expense and a copy shall be submitted to the Conceding Authority.</w:t>
      </w:r>
    </w:p>
    <w:p w14:paraId="00000108" w14:textId="77777777" w:rsidR="00D03FF3" w:rsidRPr="00043303" w:rsidRDefault="00D03FF3" w:rsidP="00043303">
      <w:pPr>
        <w:pBdr>
          <w:top w:val="nil"/>
          <w:left w:val="nil"/>
          <w:bottom w:val="nil"/>
          <w:right w:val="nil"/>
          <w:between w:val="nil"/>
        </w:pBdr>
        <w:spacing w:line="276" w:lineRule="auto"/>
        <w:ind w:left="360"/>
        <w:jc w:val="both"/>
        <w:rPr>
          <w:color w:val="000000"/>
          <w:lang w:val="en-US"/>
        </w:rPr>
      </w:pPr>
    </w:p>
    <w:p w14:paraId="00000109" w14:textId="77777777" w:rsidR="00D03FF3" w:rsidRPr="00043303" w:rsidRDefault="007B0641" w:rsidP="006E4627">
      <w:pPr>
        <w:numPr>
          <w:ilvl w:val="0"/>
          <w:numId w:val="5"/>
        </w:numPr>
        <w:pBdr>
          <w:top w:val="nil"/>
          <w:left w:val="nil"/>
          <w:bottom w:val="nil"/>
          <w:right w:val="nil"/>
          <w:between w:val="nil"/>
        </w:pBdr>
        <w:spacing w:line="276" w:lineRule="auto"/>
        <w:rPr>
          <w:color w:val="000000"/>
          <w:u w:val="single"/>
          <w:lang w:val="en-US"/>
        </w:rPr>
      </w:pPr>
      <w:r w:rsidRPr="000B3CB9">
        <w:rPr>
          <w:color w:val="000000"/>
          <w:u w:val="single"/>
          <w:lang w:val="en-US"/>
        </w:rPr>
        <w:t>Property regime</w:t>
      </w:r>
    </w:p>
    <w:p w14:paraId="0000010A" w14:textId="301B18B3" w:rsidR="00D03FF3" w:rsidRPr="00043303" w:rsidRDefault="007B0641">
      <w:pPr>
        <w:spacing w:line="276" w:lineRule="auto"/>
        <w:jc w:val="both"/>
      </w:pPr>
      <w:r w:rsidRPr="00043303">
        <w:t xml:space="preserve">All materials or equipment, including the Mini-Grid Facility, whether existing or to be built, as well as the associated relevant documents shall be deemed to remain and will </w:t>
      </w:r>
      <w:sdt>
        <w:sdtPr>
          <w:tag w:val="goog_rdk_23"/>
          <w:id w:val="99075912"/>
        </w:sdtPr>
        <w:sdtEndPr/>
        <w:sdtContent/>
      </w:sdt>
      <w:r w:rsidRPr="00043303">
        <w:t>remain the entire property of the Conceding Authority</w:t>
      </w:r>
    </w:p>
    <w:p w14:paraId="0000010B" w14:textId="77777777" w:rsidR="00D03FF3" w:rsidRPr="000B3CB9" w:rsidRDefault="00D03FF3">
      <w:pPr>
        <w:spacing w:line="276" w:lineRule="auto"/>
        <w:jc w:val="both"/>
        <w:rPr>
          <w:color w:val="000000"/>
          <w:lang w:val="en-US"/>
        </w:rPr>
      </w:pPr>
    </w:p>
    <w:p w14:paraId="0000010C" w14:textId="1E672C6E" w:rsidR="00D03FF3" w:rsidRDefault="007B0641">
      <w:pPr>
        <w:rPr>
          <w:rStyle w:val="ITALICkindlystate"/>
        </w:rPr>
      </w:pPr>
      <w:r w:rsidRPr="00A00E4B">
        <w:rPr>
          <w:rStyle w:val="ITALICkindlystate"/>
        </w:rPr>
        <w:t>(Add additional Article if necessary)</w:t>
      </w:r>
    </w:p>
    <w:p w14:paraId="5C2397AD" w14:textId="77777777" w:rsidR="00A640C4" w:rsidRPr="00A00E4B" w:rsidRDefault="00A640C4" w:rsidP="00A640C4">
      <w:pPr>
        <w:rPr>
          <w:rStyle w:val="ITALICkindlystate"/>
        </w:rPr>
      </w:pPr>
    </w:p>
    <w:p w14:paraId="0000010E" w14:textId="6A5D753A" w:rsidR="00D03FF3" w:rsidRPr="00A00E4B" w:rsidRDefault="007B0641" w:rsidP="00A640C4">
      <w:pPr>
        <w:pStyle w:val="berschrift1"/>
      </w:pPr>
      <w:bookmarkStart w:id="14" w:name="_Toc65970165"/>
      <w:r w:rsidRPr="00A00E4B">
        <w:t>RIGHTS AND OBLIGATIONS OF THE PARTIES</w:t>
      </w:r>
      <w:bookmarkEnd w:id="14"/>
    </w:p>
    <w:p w14:paraId="00000110" w14:textId="77777777" w:rsidR="00D03FF3" w:rsidRPr="000B3CB9" w:rsidRDefault="007B0641" w:rsidP="00A00E4B">
      <w:pPr>
        <w:pStyle w:val="BERSCH1Subsection"/>
        <w:rPr>
          <w:lang w:val="en-US"/>
        </w:rPr>
      </w:pPr>
      <w:bookmarkStart w:id="15" w:name="_Toc65970166"/>
      <w:r w:rsidRPr="000B3CB9">
        <w:rPr>
          <w:lang w:val="en-US"/>
        </w:rPr>
        <w:t>Article 6 – Concession Holder General Rights</w:t>
      </w:r>
      <w:bookmarkEnd w:id="15"/>
    </w:p>
    <w:p w14:paraId="00000112" w14:textId="77777777" w:rsidR="00D03FF3" w:rsidRPr="00043303" w:rsidRDefault="007B0641" w:rsidP="006E4627">
      <w:pPr>
        <w:pStyle w:val="Numbered-List"/>
        <w:numPr>
          <w:ilvl w:val="0"/>
          <w:numId w:val="37"/>
        </w:numPr>
        <w:rPr>
          <w:rFonts w:eastAsia="Calibri"/>
          <w:lang w:val="en-US"/>
        </w:rPr>
      </w:pPr>
      <w:r w:rsidRPr="00043303">
        <w:rPr>
          <w:lang w:val="en-US"/>
        </w:rPr>
        <w:t>The Concession Holder shall have the right to:</w:t>
      </w:r>
    </w:p>
    <w:p w14:paraId="00000113" w14:textId="77777777" w:rsidR="00D03FF3" w:rsidRPr="000B3CB9" w:rsidRDefault="007B0641" w:rsidP="006E4627">
      <w:pPr>
        <w:pStyle w:val="1Letter-List"/>
        <w:numPr>
          <w:ilvl w:val="0"/>
          <w:numId w:val="40"/>
        </w:numPr>
      </w:pPr>
      <w:r w:rsidRPr="000B3CB9">
        <w:t>design, construct, operate and maintain the Concession Assets;</w:t>
      </w:r>
    </w:p>
    <w:p w14:paraId="00000114" w14:textId="79D98925" w:rsidR="00D03FF3" w:rsidRPr="000B3CB9" w:rsidRDefault="007B0641" w:rsidP="00043303">
      <w:pPr>
        <w:pStyle w:val="1Letter-List"/>
      </w:pPr>
      <w:r w:rsidRPr="000B3CB9">
        <w:t xml:space="preserve">produce, </w:t>
      </w:r>
      <w:r w:rsidRPr="00043303">
        <w:t>distribute</w:t>
      </w:r>
      <w:r w:rsidRPr="000B3CB9">
        <w:t xml:space="preserve"> and sell the electricity and related </w:t>
      </w:r>
      <w:r w:rsidR="00B42D37">
        <w:t>S</w:t>
      </w:r>
      <w:r w:rsidR="00B42D37" w:rsidRPr="000B3CB9">
        <w:t xml:space="preserve">ervices </w:t>
      </w:r>
      <w:r w:rsidRPr="000B3CB9">
        <w:t xml:space="preserve">from the Mini-Grid </w:t>
      </w:r>
      <w:r w:rsidR="00B42D37">
        <w:t>F</w:t>
      </w:r>
      <w:r w:rsidR="00B42D37" w:rsidRPr="000B3CB9">
        <w:t>acility</w:t>
      </w:r>
      <w:r w:rsidR="00B42D37">
        <w:t xml:space="preserve"> </w:t>
      </w:r>
      <w:r w:rsidRPr="000B3CB9">
        <w:t>operated by the Concession Holder within the Concession Area;</w:t>
      </w:r>
    </w:p>
    <w:p w14:paraId="00000115" w14:textId="77777777" w:rsidR="00D03FF3" w:rsidRPr="000B3CB9" w:rsidRDefault="007B0641" w:rsidP="00043303">
      <w:pPr>
        <w:pStyle w:val="1Letter-List"/>
      </w:pPr>
      <w:bookmarkStart w:id="16" w:name="_heading=h.4d34og8" w:colFirst="0" w:colLast="0"/>
      <w:bookmarkEnd w:id="16"/>
      <w:r w:rsidRPr="000B3CB9">
        <w:t>be entitled to terminate the Agreement and receive the associated Termination Compensation payments in the cases provided for in this Agreement;</w:t>
      </w:r>
    </w:p>
    <w:p w14:paraId="00000116" w14:textId="77777777" w:rsidR="00D03FF3" w:rsidRPr="000B3CB9" w:rsidRDefault="007B0641" w:rsidP="00043303">
      <w:pPr>
        <w:pStyle w:val="1Letter-List"/>
      </w:pPr>
      <w:r w:rsidRPr="000B3CB9">
        <w:t xml:space="preserve">……………………………………………. </w:t>
      </w:r>
      <w:r w:rsidRPr="00043303">
        <w:rPr>
          <w:rStyle w:val="ITALICkindlystate"/>
        </w:rPr>
        <w:t>(Add additional Concession Holder General Rights if necessary);</w:t>
      </w:r>
    </w:p>
    <w:p w14:paraId="00000117" w14:textId="77777777" w:rsidR="00D03FF3" w:rsidRPr="000B3CB9" w:rsidRDefault="007B0641" w:rsidP="00043303">
      <w:pPr>
        <w:pStyle w:val="1Letter-List"/>
      </w:pPr>
      <w:r w:rsidRPr="000B3CB9">
        <w:t xml:space="preserve">……………………………………………. </w:t>
      </w:r>
      <w:r w:rsidRPr="00043303">
        <w:rPr>
          <w:rStyle w:val="ITALICkindlystate"/>
        </w:rPr>
        <w:t>(Add additional Concession Holder General Rights if necessary).</w:t>
      </w:r>
    </w:p>
    <w:p w14:paraId="00000118" w14:textId="77777777" w:rsidR="00D03FF3" w:rsidRPr="00043303" w:rsidRDefault="007B0641" w:rsidP="00043303">
      <w:pPr>
        <w:pStyle w:val="Numbered-List"/>
        <w:rPr>
          <w:rFonts w:eastAsia="Calibri"/>
        </w:rPr>
      </w:pPr>
      <w:r w:rsidRPr="000B3CB9">
        <w:rPr>
          <w:lang w:val="en-US"/>
        </w:rPr>
        <w:t xml:space="preserve">The Concession Holder shall have the exclusive rights to use the Concession Area and the related Assets established within the Concession Area throughout the term of this Agreement, starting from the Effective </w:t>
      </w:r>
      <w:r w:rsidRPr="00043303">
        <w:t xml:space="preserve">Date. </w:t>
      </w:r>
    </w:p>
    <w:p w14:paraId="00000119" w14:textId="77777777" w:rsidR="00D03FF3" w:rsidRPr="000B3CB9" w:rsidRDefault="007B0641" w:rsidP="00A00E4B">
      <w:pPr>
        <w:pStyle w:val="BERSCH1Subsection"/>
        <w:rPr>
          <w:lang w:val="en-US"/>
        </w:rPr>
      </w:pPr>
      <w:bookmarkStart w:id="17" w:name="_Toc65970167"/>
      <w:r w:rsidRPr="000B3CB9">
        <w:rPr>
          <w:lang w:val="en-US"/>
        </w:rPr>
        <w:t>Article 7 – Concession Holder General Obligations</w:t>
      </w:r>
      <w:bookmarkEnd w:id="17"/>
    </w:p>
    <w:p w14:paraId="0000011B" w14:textId="77777777" w:rsidR="00D03FF3" w:rsidRPr="00043303" w:rsidRDefault="007B0641" w:rsidP="006E4627">
      <w:pPr>
        <w:numPr>
          <w:ilvl w:val="0"/>
          <w:numId w:val="38"/>
        </w:numPr>
        <w:pBdr>
          <w:top w:val="nil"/>
          <w:left w:val="nil"/>
          <w:bottom w:val="nil"/>
          <w:right w:val="nil"/>
          <w:between w:val="nil"/>
        </w:pBdr>
        <w:spacing w:line="276" w:lineRule="auto"/>
        <w:rPr>
          <w:color w:val="000000"/>
          <w:u w:val="single"/>
          <w:lang w:val="en-US"/>
        </w:rPr>
      </w:pPr>
      <w:r w:rsidRPr="000B3CB9">
        <w:rPr>
          <w:color w:val="000000"/>
          <w:u w:val="single"/>
          <w:lang w:val="en-US"/>
        </w:rPr>
        <w:t>General Obligations</w:t>
      </w:r>
    </w:p>
    <w:p w14:paraId="0000011C" w14:textId="77777777" w:rsidR="00D03FF3" w:rsidRPr="00043303" w:rsidRDefault="007B0641">
      <w:pPr>
        <w:jc w:val="both"/>
      </w:pPr>
      <w:r w:rsidRPr="000B3CB9">
        <w:rPr>
          <w:lang w:val="en-US"/>
        </w:rPr>
        <w:t>The Concession Holder shall have the obligation to:</w:t>
      </w:r>
    </w:p>
    <w:p w14:paraId="0000011D" w14:textId="77777777" w:rsidR="00D03FF3" w:rsidRPr="000B3CB9" w:rsidRDefault="007B0641" w:rsidP="006E4627">
      <w:pPr>
        <w:pStyle w:val="1Letter-List"/>
        <w:numPr>
          <w:ilvl w:val="0"/>
          <w:numId w:val="39"/>
        </w:numPr>
      </w:pPr>
      <w:bookmarkStart w:id="18" w:name="_heading=h.17dp8vu" w:colFirst="0" w:colLast="0"/>
      <w:bookmarkEnd w:id="18"/>
      <w:r w:rsidRPr="000B3CB9">
        <w:t xml:space="preserve">apply for and obtain all necessary permits and </w:t>
      </w:r>
      <w:proofErr w:type="spellStart"/>
      <w:r w:rsidRPr="000B3CB9">
        <w:t>authorisations</w:t>
      </w:r>
      <w:proofErr w:type="spellEnd"/>
      <w:r w:rsidRPr="000B3CB9">
        <w:t xml:space="preserve"> necessary to operate the Concession Assets, as per Applicable Laws;</w:t>
      </w:r>
    </w:p>
    <w:p w14:paraId="0000011E" w14:textId="71B3A108" w:rsidR="00D03FF3" w:rsidRPr="000B3CB9" w:rsidRDefault="007B0641" w:rsidP="006E4627">
      <w:pPr>
        <w:pStyle w:val="1Letter-List"/>
        <w:numPr>
          <w:ilvl w:val="0"/>
          <w:numId w:val="39"/>
        </w:numPr>
      </w:pPr>
      <w:r w:rsidRPr="000B3CB9">
        <w:t xml:space="preserve">operate, manage and maintain the Assets </w:t>
      </w:r>
      <w:r w:rsidR="00B42D37">
        <w:t>during</w:t>
      </w:r>
      <w:r w:rsidR="00B42D37" w:rsidRPr="000B3CB9">
        <w:t xml:space="preserve"> </w:t>
      </w:r>
      <w:r w:rsidRPr="000B3CB9">
        <w:t>the Concession Period at its own expense</w:t>
      </w:r>
      <w:r w:rsidR="00B42D37">
        <w:t xml:space="preserve"> and</w:t>
      </w:r>
      <w:r w:rsidRPr="000B3CB9">
        <w:t xml:space="preserve"> in accordance with the terms of this Agreement and Specifications detailed under Annex 3;</w:t>
      </w:r>
    </w:p>
    <w:p w14:paraId="0000011F" w14:textId="1335B6B5" w:rsidR="00D03FF3" w:rsidRPr="000B3CB9" w:rsidRDefault="007B0641" w:rsidP="006E4627">
      <w:pPr>
        <w:pStyle w:val="1Letter-List"/>
        <w:numPr>
          <w:ilvl w:val="0"/>
          <w:numId w:val="39"/>
        </w:numPr>
      </w:pPr>
      <w:r w:rsidRPr="000B3CB9">
        <w:t>rehabilitate existing Assets</w:t>
      </w:r>
      <w:r w:rsidR="00B42D37">
        <w:t xml:space="preserve"> </w:t>
      </w:r>
      <w:r w:rsidR="00B42D37" w:rsidRPr="002C72D4">
        <w:t>after obtaining the consent of the Conceding Authority</w:t>
      </w:r>
      <w:r w:rsidRPr="000B3CB9">
        <w:t xml:space="preserve"> to ensure adequate Services </w:t>
      </w:r>
      <w:r w:rsidR="00B42D37">
        <w:t xml:space="preserve">may be </w:t>
      </w:r>
      <w:r w:rsidRPr="000B3CB9">
        <w:t>rendered</w:t>
      </w:r>
      <w:r w:rsidR="00B42D37">
        <w:t xml:space="preserve"> to the Users</w:t>
      </w:r>
      <w:r w:rsidRPr="000B3CB9">
        <w:t>;</w:t>
      </w:r>
    </w:p>
    <w:p w14:paraId="00000120" w14:textId="0EAEE88B" w:rsidR="00D03FF3" w:rsidRPr="000B3CB9" w:rsidRDefault="007B0641" w:rsidP="006E4627">
      <w:pPr>
        <w:pStyle w:val="1Letter-List"/>
        <w:numPr>
          <w:ilvl w:val="0"/>
          <w:numId w:val="39"/>
        </w:numPr>
      </w:pPr>
      <w:r w:rsidRPr="000B3CB9">
        <w:lastRenderedPageBreak/>
        <w:t>provide Services in compliance with the Applicable Laws and inform the Conceding Authority about service management;</w:t>
      </w:r>
    </w:p>
    <w:p w14:paraId="00000121" w14:textId="671BC51B" w:rsidR="00D03FF3" w:rsidRPr="000B3CB9" w:rsidRDefault="007B0641" w:rsidP="006E4627">
      <w:pPr>
        <w:pStyle w:val="1Letter-List"/>
        <w:numPr>
          <w:ilvl w:val="0"/>
          <w:numId w:val="39"/>
        </w:numPr>
      </w:pPr>
      <w:r w:rsidRPr="000B3CB9">
        <w:t xml:space="preserve">provide customer service management as set out in the Agreement and its Annexes; </w:t>
      </w:r>
    </w:p>
    <w:p w14:paraId="00000122" w14:textId="77777777" w:rsidR="00D03FF3" w:rsidRPr="000B3CB9" w:rsidRDefault="007B0641" w:rsidP="006E4627">
      <w:pPr>
        <w:pStyle w:val="1Letter-List"/>
        <w:numPr>
          <w:ilvl w:val="0"/>
          <w:numId w:val="39"/>
        </w:numPr>
      </w:pPr>
      <w:r w:rsidRPr="000B3CB9">
        <w:t>keep updated inventory and records of Assets under the Concession;</w:t>
      </w:r>
    </w:p>
    <w:p w14:paraId="00000123" w14:textId="4C346610" w:rsidR="00D03FF3" w:rsidRPr="000B3CB9" w:rsidRDefault="007B0641" w:rsidP="006E4627">
      <w:pPr>
        <w:pStyle w:val="1Letter-List"/>
        <w:numPr>
          <w:ilvl w:val="0"/>
          <w:numId w:val="39"/>
        </w:numPr>
      </w:pPr>
      <w:r w:rsidRPr="000B3CB9">
        <w:t xml:space="preserve">inform the Conceding Authority in case of any </w:t>
      </w:r>
      <w:r w:rsidR="00B42D37">
        <w:t>g</w:t>
      </w:r>
      <w:r w:rsidRPr="000B3CB9">
        <w:t>rant</w:t>
      </w:r>
      <w:r w:rsidR="00B42D37">
        <w:t>-</w:t>
      </w:r>
      <w:r w:rsidRPr="000B3CB9">
        <w:t>funded Assets being decommissioned or replaced together with a proof of disposal of such Assets in conformity with applicable environmental guidelines;</w:t>
      </w:r>
    </w:p>
    <w:p w14:paraId="00000124" w14:textId="77777777" w:rsidR="00D03FF3" w:rsidRPr="000B3CB9" w:rsidRDefault="007B0641" w:rsidP="006E4627">
      <w:pPr>
        <w:pStyle w:val="1Letter-List"/>
        <w:numPr>
          <w:ilvl w:val="0"/>
          <w:numId w:val="39"/>
        </w:numPr>
      </w:pPr>
      <w:r w:rsidRPr="000B3CB9">
        <w:t>comply with the Specifications as given under Annex 3;</w:t>
      </w:r>
    </w:p>
    <w:p w14:paraId="00000125" w14:textId="77777777" w:rsidR="00D03FF3" w:rsidRPr="000B3CB9" w:rsidRDefault="007B0641" w:rsidP="006E4627">
      <w:pPr>
        <w:pStyle w:val="1Letter-List"/>
        <w:numPr>
          <w:ilvl w:val="0"/>
          <w:numId w:val="39"/>
        </w:numPr>
      </w:pPr>
      <w:r w:rsidRPr="000B3CB9">
        <w:t>keep a safe and secure environment and comply with environmental standards and Applicable Laws, and adopt necessary measures and actions to prevent or eliminate environmental damages caused by the Concession Holder, as set out in Annex 6;</w:t>
      </w:r>
    </w:p>
    <w:p w14:paraId="00000126" w14:textId="77777777" w:rsidR="00D03FF3" w:rsidRPr="000B3CB9" w:rsidRDefault="007B0641" w:rsidP="006E4627">
      <w:pPr>
        <w:pStyle w:val="1Letter-List"/>
        <w:numPr>
          <w:ilvl w:val="0"/>
          <w:numId w:val="39"/>
        </w:numPr>
      </w:pPr>
      <w:r w:rsidRPr="000B3CB9">
        <w:t>ensure general liability, property damage and “all-risk” hazard insurance, aligned with its responsibilities towards the Conceding Authority, Users and third parties in accordance with the requirements set out under Annex 5;</w:t>
      </w:r>
    </w:p>
    <w:p w14:paraId="00000127" w14:textId="77777777" w:rsidR="00D03FF3" w:rsidRPr="000B3CB9" w:rsidRDefault="007B0641" w:rsidP="006E4627">
      <w:pPr>
        <w:pStyle w:val="1Letter-List"/>
        <w:numPr>
          <w:ilvl w:val="0"/>
          <w:numId w:val="39"/>
        </w:numPr>
      </w:pPr>
      <w:r w:rsidRPr="000B3CB9">
        <w:t>fulfil performance and maintenance indicators as set out in this Concession Agreement and its Annexes;</w:t>
      </w:r>
    </w:p>
    <w:p w14:paraId="00000128" w14:textId="77777777" w:rsidR="00D03FF3" w:rsidRPr="000B3CB9" w:rsidRDefault="007B0641" w:rsidP="006E4627">
      <w:pPr>
        <w:pStyle w:val="1Letter-List"/>
        <w:numPr>
          <w:ilvl w:val="0"/>
          <w:numId w:val="39"/>
        </w:numPr>
      </w:pPr>
      <w:r w:rsidRPr="000B3CB9">
        <w:t>publish reports and provide relevant information to the Conceding Authority as per the terms of this Agreement or at such intervals as may be specified by the Conceding Authority;</w:t>
      </w:r>
    </w:p>
    <w:p w14:paraId="00000129" w14:textId="77777777" w:rsidR="00D03FF3" w:rsidRPr="000B3CB9" w:rsidRDefault="007B0641" w:rsidP="006E4627">
      <w:pPr>
        <w:pStyle w:val="1Letter-List"/>
        <w:numPr>
          <w:ilvl w:val="0"/>
          <w:numId w:val="39"/>
        </w:numPr>
      </w:pPr>
      <w:r w:rsidRPr="000B3CB9">
        <w:t>……………………………………………. (</w:t>
      </w:r>
      <w:r w:rsidRPr="00043303">
        <w:rPr>
          <w:i/>
        </w:rPr>
        <w:t>Add additional Concession Holder General Obligations if necessary</w:t>
      </w:r>
      <w:r w:rsidRPr="000B3CB9">
        <w:t>);</w:t>
      </w:r>
    </w:p>
    <w:p w14:paraId="0000012A" w14:textId="77777777" w:rsidR="00D03FF3" w:rsidRPr="000B3CB9" w:rsidRDefault="007B0641" w:rsidP="006E4627">
      <w:pPr>
        <w:pStyle w:val="1Letter-List"/>
        <w:numPr>
          <w:ilvl w:val="0"/>
          <w:numId w:val="39"/>
        </w:numPr>
      </w:pPr>
      <w:r w:rsidRPr="000B3CB9">
        <w:t>……………………………………………. (</w:t>
      </w:r>
      <w:r w:rsidRPr="00043303">
        <w:rPr>
          <w:i/>
        </w:rPr>
        <w:t>Add additional Concession Holder General Obligations if necessary</w:t>
      </w:r>
      <w:r w:rsidRPr="000B3CB9">
        <w:t>).</w:t>
      </w:r>
    </w:p>
    <w:p w14:paraId="0000012B" w14:textId="77777777" w:rsidR="00D03FF3" w:rsidRPr="000B3CB9" w:rsidRDefault="00D03FF3">
      <w:pPr>
        <w:pBdr>
          <w:top w:val="nil"/>
          <w:left w:val="nil"/>
          <w:bottom w:val="nil"/>
          <w:right w:val="nil"/>
          <w:between w:val="nil"/>
        </w:pBdr>
        <w:spacing w:line="276" w:lineRule="auto"/>
        <w:ind w:left="360"/>
        <w:rPr>
          <w:color w:val="000000"/>
          <w:lang w:val="en-US"/>
        </w:rPr>
      </w:pPr>
    </w:p>
    <w:p w14:paraId="0000012C" w14:textId="77777777" w:rsidR="00D03FF3" w:rsidRPr="00043303" w:rsidRDefault="007B0641" w:rsidP="006E4627">
      <w:pPr>
        <w:numPr>
          <w:ilvl w:val="0"/>
          <w:numId w:val="38"/>
        </w:numPr>
        <w:pBdr>
          <w:top w:val="nil"/>
          <w:left w:val="nil"/>
          <w:bottom w:val="nil"/>
          <w:right w:val="nil"/>
          <w:between w:val="nil"/>
        </w:pBdr>
        <w:spacing w:line="276" w:lineRule="auto"/>
        <w:rPr>
          <w:color w:val="000000"/>
          <w:u w:val="single"/>
          <w:lang w:val="en-US"/>
        </w:rPr>
      </w:pPr>
      <w:r w:rsidRPr="000B3CB9">
        <w:rPr>
          <w:color w:val="000000"/>
          <w:u w:val="single"/>
          <w:lang w:val="en-US"/>
        </w:rPr>
        <w:t>Service quality</w:t>
      </w:r>
    </w:p>
    <w:p w14:paraId="0000012D" w14:textId="51287517" w:rsidR="00D03FF3" w:rsidRPr="000B3CB9" w:rsidRDefault="007B0641">
      <w:pPr>
        <w:spacing w:line="276" w:lineRule="auto"/>
        <w:jc w:val="both"/>
        <w:rPr>
          <w:lang w:val="en-US"/>
        </w:rPr>
      </w:pPr>
      <w:r w:rsidRPr="000B3CB9">
        <w:rPr>
          <w:lang w:val="en-US"/>
        </w:rPr>
        <w:t xml:space="preserve">The Concession Holder agrees to provide </w:t>
      </w:r>
      <w:r w:rsidR="00B42D37">
        <w:rPr>
          <w:lang w:val="en-US"/>
        </w:rPr>
        <w:t>Users</w:t>
      </w:r>
      <w:r w:rsidR="00B42D37" w:rsidRPr="000B3CB9">
        <w:rPr>
          <w:lang w:val="en-US"/>
        </w:rPr>
        <w:t xml:space="preserve"> </w:t>
      </w:r>
      <w:r w:rsidRPr="000B3CB9">
        <w:rPr>
          <w:lang w:val="en-US"/>
        </w:rPr>
        <w:t xml:space="preserve">with sustainable </w:t>
      </w:r>
      <w:r w:rsidR="00B42D37">
        <w:rPr>
          <w:lang w:val="en-US"/>
        </w:rPr>
        <w:t>Services</w:t>
      </w:r>
      <w:r w:rsidRPr="000B3CB9">
        <w:rPr>
          <w:lang w:val="en-US"/>
        </w:rPr>
        <w:t xml:space="preserve"> following generally applicable regulations regarding tariffs, quality of service and technical standards as per the terms of this Agreement, and as detailed under Annexes 3 and 4. </w:t>
      </w:r>
    </w:p>
    <w:p w14:paraId="0000012E" w14:textId="77777777" w:rsidR="00D03FF3" w:rsidRPr="000B3CB9" w:rsidRDefault="007B0641" w:rsidP="00A00E4B">
      <w:pPr>
        <w:pStyle w:val="BERSCH1Subsection"/>
        <w:rPr>
          <w:lang w:val="en-US"/>
        </w:rPr>
      </w:pPr>
      <w:bookmarkStart w:id="19" w:name="_Toc65970168"/>
      <w:r w:rsidRPr="000B3CB9">
        <w:rPr>
          <w:lang w:val="en-US"/>
        </w:rPr>
        <w:t>Article 8 – Design and Construction</w:t>
      </w:r>
      <w:bookmarkEnd w:id="19"/>
      <w:r w:rsidRPr="000B3CB9">
        <w:rPr>
          <w:lang w:val="en-US"/>
        </w:rPr>
        <w:t xml:space="preserve"> </w:t>
      </w:r>
    </w:p>
    <w:p w14:paraId="0000012F" w14:textId="77777777" w:rsidR="00D03FF3" w:rsidRPr="000B3CB9" w:rsidRDefault="007B0641" w:rsidP="006E4627">
      <w:pPr>
        <w:numPr>
          <w:ilvl w:val="0"/>
          <w:numId w:val="23"/>
        </w:numPr>
        <w:pBdr>
          <w:top w:val="nil"/>
          <w:left w:val="nil"/>
          <w:bottom w:val="nil"/>
          <w:right w:val="nil"/>
          <w:between w:val="nil"/>
        </w:pBdr>
        <w:spacing w:line="276" w:lineRule="auto"/>
        <w:jc w:val="both"/>
        <w:rPr>
          <w:rFonts w:ascii="Calibri" w:eastAsia="Calibri" w:hAnsi="Calibri" w:cs="Calibri"/>
          <w:color w:val="000000"/>
          <w:szCs w:val="22"/>
          <w:lang w:val="en-US"/>
        </w:rPr>
      </w:pPr>
      <w:r w:rsidRPr="000B3CB9">
        <w:rPr>
          <w:color w:val="000000"/>
          <w:lang w:val="en-US"/>
        </w:rPr>
        <w:t>As per the terms of this Agreement and in compliance with Applicable Laws, the Concession Holder has the right to undertake any construction works deemed to be necessary for the well-functioning of the Concession Assets including the Mini-Grid Facility within the Concession Area.</w:t>
      </w:r>
    </w:p>
    <w:p w14:paraId="00000130" w14:textId="06005841" w:rsidR="00D03FF3" w:rsidRPr="000B3CB9" w:rsidRDefault="007B0641" w:rsidP="006E4627">
      <w:pPr>
        <w:numPr>
          <w:ilvl w:val="0"/>
          <w:numId w:val="23"/>
        </w:numPr>
        <w:pBdr>
          <w:top w:val="nil"/>
          <w:left w:val="nil"/>
          <w:bottom w:val="nil"/>
          <w:right w:val="nil"/>
          <w:between w:val="nil"/>
        </w:pBdr>
        <w:spacing w:line="276" w:lineRule="auto"/>
        <w:jc w:val="both"/>
        <w:rPr>
          <w:rFonts w:ascii="Calibri" w:eastAsia="Calibri" w:hAnsi="Calibri" w:cs="Calibri"/>
          <w:color w:val="000000"/>
          <w:szCs w:val="22"/>
          <w:lang w:val="en-US"/>
        </w:rPr>
      </w:pPr>
      <w:r w:rsidRPr="000B3CB9">
        <w:rPr>
          <w:color w:val="000000"/>
          <w:lang w:val="en-US"/>
        </w:rPr>
        <w:t xml:space="preserve">The Concession Holder shall present the construction plans to the Conceding Authority through a </w:t>
      </w:r>
      <w:r w:rsidR="006A6E4A">
        <w:rPr>
          <w:color w:val="000000"/>
          <w:lang w:val="en-US"/>
        </w:rPr>
        <w:t>…………………………………………</w:t>
      </w:r>
      <w:r w:rsidRPr="000B3CB9">
        <w:rPr>
          <w:color w:val="000000"/>
          <w:lang w:val="en-US"/>
        </w:rPr>
        <w:t xml:space="preserve"> (</w:t>
      </w:r>
      <w:r w:rsidRPr="000B3CB9">
        <w:rPr>
          <w:i/>
          <w:color w:val="000000"/>
          <w:lang w:val="en-US"/>
        </w:rPr>
        <w:t>specify the document of reference</w:t>
      </w:r>
      <w:r w:rsidRPr="000B3CB9">
        <w:rPr>
          <w:color w:val="000000"/>
          <w:lang w:val="en-US"/>
        </w:rPr>
        <w:t>), and shall not undertake any proposed changes unless the Conceding Authority presents a no objection letter within …</w:t>
      </w:r>
      <w:r w:rsidR="006A6E4A">
        <w:rPr>
          <w:color w:val="000000"/>
          <w:lang w:val="en-US"/>
        </w:rPr>
        <w:t>………………</w:t>
      </w:r>
      <w:r w:rsidRPr="000B3CB9">
        <w:rPr>
          <w:color w:val="000000"/>
          <w:lang w:val="en-US"/>
        </w:rPr>
        <w:t xml:space="preserve"> (</w:t>
      </w:r>
      <w:r w:rsidRPr="000B3CB9">
        <w:rPr>
          <w:i/>
          <w:color w:val="000000"/>
          <w:lang w:val="en-US"/>
        </w:rPr>
        <w:t>specify number of days</w:t>
      </w:r>
      <w:r w:rsidRPr="000B3CB9">
        <w:rPr>
          <w:color w:val="000000"/>
          <w:lang w:val="en-US"/>
        </w:rPr>
        <w:t>) of receipt of the construction plans.</w:t>
      </w:r>
      <w:r w:rsidR="006A6E4A">
        <w:rPr>
          <w:color w:val="000000"/>
          <w:lang w:val="en-US"/>
        </w:rPr>
        <w:t xml:space="preserve"> </w:t>
      </w:r>
    </w:p>
    <w:p w14:paraId="00000131" w14:textId="114A627C" w:rsidR="00D03FF3" w:rsidRPr="000B3CB9" w:rsidRDefault="007B0641" w:rsidP="006E4627">
      <w:pPr>
        <w:numPr>
          <w:ilvl w:val="0"/>
          <w:numId w:val="23"/>
        </w:numPr>
        <w:pBdr>
          <w:top w:val="nil"/>
          <w:left w:val="nil"/>
          <w:bottom w:val="nil"/>
          <w:right w:val="nil"/>
          <w:between w:val="nil"/>
        </w:pBdr>
        <w:spacing w:line="276" w:lineRule="auto"/>
        <w:jc w:val="both"/>
        <w:rPr>
          <w:rFonts w:ascii="Calibri" w:eastAsia="Calibri" w:hAnsi="Calibri" w:cs="Calibri"/>
          <w:color w:val="000000"/>
          <w:szCs w:val="22"/>
          <w:lang w:val="en-US"/>
        </w:rPr>
      </w:pPr>
      <w:r w:rsidRPr="000B3CB9">
        <w:rPr>
          <w:color w:val="000000"/>
          <w:lang w:val="en-US"/>
        </w:rPr>
        <w:t>The construction works shall be completed as per the timelines presented in the aforementioned</w:t>
      </w:r>
      <w:r w:rsidR="006A6E4A">
        <w:rPr>
          <w:color w:val="000000"/>
          <w:lang w:val="en-US"/>
        </w:rPr>
        <w:t>…………………………………………</w:t>
      </w:r>
      <w:r w:rsidRPr="000B3CB9">
        <w:rPr>
          <w:color w:val="000000"/>
          <w:lang w:val="en-US"/>
        </w:rPr>
        <w:t xml:space="preserve"> (</w:t>
      </w:r>
      <w:r w:rsidRPr="000B3CB9">
        <w:rPr>
          <w:i/>
          <w:color w:val="000000"/>
          <w:lang w:val="en-US"/>
        </w:rPr>
        <w:t>specify the document of reference</w:t>
      </w:r>
      <w:r w:rsidRPr="000B3CB9">
        <w:rPr>
          <w:color w:val="000000"/>
          <w:lang w:val="en-US"/>
        </w:rPr>
        <w:t>).</w:t>
      </w:r>
    </w:p>
    <w:p w14:paraId="00000132" w14:textId="77777777" w:rsidR="00D03FF3" w:rsidRPr="000B3CB9" w:rsidRDefault="007B0641" w:rsidP="006E4627">
      <w:pPr>
        <w:numPr>
          <w:ilvl w:val="0"/>
          <w:numId w:val="23"/>
        </w:numPr>
        <w:pBdr>
          <w:top w:val="nil"/>
          <w:left w:val="nil"/>
          <w:bottom w:val="nil"/>
          <w:right w:val="nil"/>
          <w:between w:val="nil"/>
        </w:pBdr>
        <w:spacing w:after="200" w:line="276" w:lineRule="auto"/>
        <w:jc w:val="both"/>
        <w:rPr>
          <w:color w:val="000000"/>
          <w:lang w:val="en-US"/>
        </w:rPr>
      </w:pPr>
      <w:r w:rsidRPr="000B3CB9">
        <w:rPr>
          <w:color w:val="000000"/>
          <w:lang w:val="en-US"/>
        </w:rPr>
        <w:t xml:space="preserve">The installations and changes undertaken during the term of this Concession Agreement shall form an integral part of the Concession Assets. </w:t>
      </w:r>
    </w:p>
    <w:p w14:paraId="00000133" w14:textId="77777777" w:rsidR="00D03FF3" w:rsidRPr="000B3CB9" w:rsidRDefault="007B0641" w:rsidP="00A00E4B">
      <w:pPr>
        <w:pStyle w:val="BERSCH1Subsection"/>
        <w:rPr>
          <w:lang w:val="en-US"/>
        </w:rPr>
      </w:pPr>
      <w:bookmarkStart w:id="20" w:name="_Toc65970169"/>
      <w:r w:rsidRPr="000B3CB9">
        <w:rPr>
          <w:lang w:val="en-US"/>
        </w:rPr>
        <w:lastRenderedPageBreak/>
        <w:t>Article 9 – Responsibility and Insurance</w:t>
      </w:r>
      <w:bookmarkEnd w:id="20"/>
    </w:p>
    <w:p w14:paraId="00000134" w14:textId="77777777" w:rsidR="00D03FF3" w:rsidRPr="000B3CB9" w:rsidRDefault="007B0641" w:rsidP="006E4627">
      <w:pPr>
        <w:numPr>
          <w:ilvl w:val="0"/>
          <w:numId w:val="21"/>
        </w:numPr>
        <w:pBdr>
          <w:top w:val="nil"/>
          <w:left w:val="nil"/>
          <w:bottom w:val="nil"/>
          <w:right w:val="nil"/>
          <w:between w:val="nil"/>
        </w:pBdr>
        <w:spacing w:line="276" w:lineRule="auto"/>
        <w:jc w:val="both"/>
        <w:rPr>
          <w:color w:val="000000"/>
          <w:lang w:val="en-US"/>
        </w:rPr>
      </w:pPr>
      <w:r w:rsidRPr="000B3CB9">
        <w:rPr>
          <w:color w:val="000000"/>
          <w:lang w:val="en-US"/>
        </w:rPr>
        <w:t>Starting from the Effective Date, the Concession Holder shall be fully responsible for all operations within the Concession Area, and the Concession shall be managed and operated by the Concession Holder at its own risk.</w:t>
      </w:r>
    </w:p>
    <w:p w14:paraId="00000135" w14:textId="77777777" w:rsidR="00D03FF3" w:rsidRPr="000B3CB9" w:rsidRDefault="007B0641" w:rsidP="006E4627">
      <w:pPr>
        <w:numPr>
          <w:ilvl w:val="0"/>
          <w:numId w:val="21"/>
        </w:numPr>
        <w:pBdr>
          <w:top w:val="nil"/>
          <w:left w:val="nil"/>
          <w:bottom w:val="nil"/>
          <w:right w:val="nil"/>
          <w:between w:val="nil"/>
        </w:pBdr>
        <w:spacing w:after="200" w:line="276" w:lineRule="auto"/>
        <w:jc w:val="both"/>
        <w:rPr>
          <w:rFonts w:ascii="Calibri" w:eastAsia="Calibri" w:hAnsi="Calibri" w:cs="Calibri"/>
          <w:color w:val="000000"/>
          <w:szCs w:val="22"/>
          <w:lang w:val="en-US"/>
        </w:rPr>
      </w:pPr>
      <w:r w:rsidRPr="000B3CB9">
        <w:rPr>
          <w:color w:val="000000"/>
          <w:lang w:val="en-US"/>
        </w:rPr>
        <w:t>The Concession Holder shall keep insured the Concession Assets including the Mini-Grid Facility for comprehensive general liability, property damage and “all-risk” hazards, at all times throughout the Concession Period from a Recognized Insurance Provider in accordance with Annex 5.</w:t>
      </w:r>
    </w:p>
    <w:p w14:paraId="00000136" w14:textId="77777777" w:rsidR="00D03FF3" w:rsidRPr="000B3CB9" w:rsidRDefault="007B0641" w:rsidP="00A00E4B">
      <w:pPr>
        <w:pStyle w:val="BERSCH1Subsection"/>
        <w:rPr>
          <w:lang w:val="en-US"/>
        </w:rPr>
      </w:pPr>
      <w:bookmarkStart w:id="21" w:name="_Toc65970170"/>
      <w:r w:rsidRPr="000B3CB9">
        <w:rPr>
          <w:lang w:val="en-US"/>
        </w:rPr>
        <w:t>Article 10 –Reporting and Performance</w:t>
      </w:r>
      <w:bookmarkEnd w:id="21"/>
    </w:p>
    <w:p w14:paraId="00000137" w14:textId="77777777" w:rsidR="00D03FF3" w:rsidRPr="000B3CB9" w:rsidRDefault="007B0641" w:rsidP="006E4627">
      <w:pPr>
        <w:numPr>
          <w:ilvl w:val="0"/>
          <w:numId w:val="10"/>
        </w:numPr>
        <w:pBdr>
          <w:top w:val="nil"/>
          <w:left w:val="nil"/>
          <w:bottom w:val="nil"/>
          <w:right w:val="nil"/>
          <w:between w:val="nil"/>
        </w:pBdr>
        <w:spacing w:line="276" w:lineRule="auto"/>
        <w:jc w:val="both"/>
        <w:rPr>
          <w:rFonts w:ascii="Calibri" w:eastAsia="Calibri" w:hAnsi="Calibri" w:cs="Calibri"/>
          <w:color w:val="000000"/>
          <w:szCs w:val="22"/>
          <w:lang w:val="en-US"/>
        </w:rPr>
      </w:pPr>
      <w:r w:rsidRPr="000B3CB9">
        <w:rPr>
          <w:color w:val="000000"/>
          <w:lang w:val="en-US"/>
        </w:rPr>
        <w:t>Activity reports, including ……………………………………………. (</w:t>
      </w:r>
      <w:r w:rsidRPr="000B3CB9">
        <w:rPr>
          <w:i/>
          <w:color w:val="000000"/>
          <w:lang w:val="en-US"/>
        </w:rPr>
        <w:t>specify covered dimensions within reports: financial, accounting, technical and/or legal</w:t>
      </w:r>
      <w:r w:rsidRPr="000B3CB9">
        <w:rPr>
          <w:color w:val="000000"/>
          <w:lang w:val="en-US"/>
        </w:rPr>
        <w:t>) statements, shall be published and submitted ……………………………………………. (</w:t>
      </w:r>
      <w:r w:rsidRPr="000B3CB9">
        <w:rPr>
          <w:i/>
          <w:color w:val="000000"/>
          <w:lang w:val="en-US"/>
        </w:rPr>
        <w:t>frequency of the reports</w:t>
      </w:r>
      <w:r w:rsidRPr="000B3CB9">
        <w:rPr>
          <w:color w:val="000000"/>
          <w:lang w:val="en-US"/>
        </w:rPr>
        <w:t>) by the Concession Holder at its own expense to the Conceding Authority.</w:t>
      </w:r>
    </w:p>
    <w:p w14:paraId="00000138" w14:textId="77777777" w:rsidR="00D03FF3" w:rsidRPr="000B3CB9" w:rsidRDefault="007B0641" w:rsidP="006E4627">
      <w:pPr>
        <w:numPr>
          <w:ilvl w:val="0"/>
          <w:numId w:val="10"/>
        </w:numPr>
        <w:pBdr>
          <w:top w:val="nil"/>
          <w:left w:val="nil"/>
          <w:bottom w:val="nil"/>
          <w:right w:val="nil"/>
          <w:between w:val="nil"/>
        </w:pBdr>
        <w:spacing w:line="276" w:lineRule="auto"/>
        <w:jc w:val="both"/>
        <w:rPr>
          <w:rFonts w:ascii="Calibri" w:eastAsia="Calibri" w:hAnsi="Calibri" w:cs="Calibri"/>
          <w:color w:val="000000"/>
          <w:szCs w:val="22"/>
          <w:lang w:val="en-US"/>
        </w:rPr>
      </w:pPr>
      <w:r w:rsidRPr="000B3CB9">
        <w:rPr>
          <w:color w:val="000000"/>
          <w:lang w:val="en-US"/>
        </w:rPr>
        <w:t>The Concession Holder shall maintain its books and records regarding all activities associated with the Concession in accordance with Good Industry Practice and Applicable Laws, or in such form and format as agreed between the Parties, and shall permit the Conceding Authority or its representative for monitoring purposes as provided under this Agreement to at any time have access thereto, except where information is deemed Confidential Information.</w:t>
      </w:r>
    </w:p>
    <w:p w14:paraId="00000139" w14:textId="3E0521FB" w:rsidR="00D03FF3" w:rsidRPr="000B3CB9" w:rsidRDefault="007B0641" w:rsidP="006E4627">
      <w:pPr>
        <w:numPr>
          <w:ilvl w:val="0"/>
          <w:numId w:val="10"/>
        </w:numPr>
        <w:pBdr>
          <w:top w:val="nil"/>
          <w:left w:val="nil"/>
          <w:bottom w:val="nil"/>
          <w:right w:val="nil"/>
          <w:between w:val="nil"/>
        </w:pBdr>
        <w:spacing w:line="276" w:lineRule="auto"/>
        <w:jc w:val="both"/>
        <w:rPr>
          <w:color w:val="000000"/>
          <w:lang w:val="en-US"/>
        </w:rPr>
      </w:pPr>
      <w:r w:rsidRPr="000B3CB9">
        <w:rPr>
          <w:color w:val="000000"/>
          <w:lang w:val="en-US"/>
        </w:rPr>
        <w:t>The Concession Holder shall keep a record of incidents under the conditions set forth in the Specifications under Annex 3. Upon request, the Concession Holder shall make available to its customers and third parties a record of complaints, which may be consulted at any time.</w:t>
      </w:r>
    </w:p>
    <w:p w14:paraId="0000013A" w14:textId="77777777" w:rsidR="00D03FF3" w:rsidRPr="000B3CB9" w:rsidRDefault="007B0641" w:rsidP="006E4627">
      <w:pPr>
        <w:numPr>
          <w:ilvl w:val="0"/>
          <w:numId w:val="10"/>
        </w:numPr>
        <w:pBdr>
          <w:top w:val="nil"/>
          <w:left w:val="nil"/>
          <w:bottom w:val="nil"/>
          <w:right w:val="nil"/>
          <w:between w:val="nil"/>
        </w:pBdr>
        <w:spacing w:after="200" w:line="276" w:lineRule="auto"/>
        <w:jc w:val="both"/>
        <w:rPr>
          <w:rFonts w:ascii="Calibri" w:eastAsia="Calibri" w:hAnsi="Calibri" w:cs="Calibri"/>
          <w:color w:val="000000"/>
          <w:szCs w:val="22"/>
          <w:lang w:val="en-US"/>
        </w:rPr>
      </w:pPr>
      <w:r w:rsidRPr="000B3CB9">
        <w:rPr>
          <w:color w:val="000000"/>
          <w:lang w:val="en-US"/>
        </w:rPr>
        <w:t xml:space="preserve">In accordance with the Concession Agreement and the Applicable Laws or Regulations, the Conceding Authority shall exercise its rights to monitor activities and performance of the Concession based on the parameters detailed under Annex 4. </w:t>
      </w:r>
    </w:p>
    <w:p w14:paraId="0000013B" w14:textId="77777777" w:rsidR="00D03FF3" w:rsidRPr="000B3CB9" w:rsidRDefault="007B0641" w:rsidP="00A00E4B">
      <w:pPr>
        <w:pStyle w:val="BERSCH1Subsection"/>
        <w:rPr>
          <w:i/>
          <w:lang w:val="en-US"/>
        </w:rPr>
      </w:pPr>
      <w:bookmarkStart w:id="22" w:name="_Toc65970171"/>
      <w:r w:rsidRPr="000B3CB9">
        <w:rPr>
          <w:lang w:val="en-US"/>
        </w:rPr>
        <w:t>Article 11 – Sanctions and Penalties</w:t>
      </w:r>
      <w:bookmarkEnd w:id="22"/>
    </w:p>
    <w:p w14:paraId="0000013C" w14:textId="54378913" w:rsidR="00D03FF3" w:rsidRPr="000B3CB9" w:rsidRDefault="007B0641" w:rsidP="006E4627">
      <w:pPr>
        <w:numPr>
          <w:ilvl w:val="0"/>
          <w:numId w:val="11"/>
        </w:numPr>
        <w:pBdr>
          <w:top w:val="nil"/>
          <w:left w:val="nil"/>
          <w:bottom w:val="nil"/>
          <w:right w:val="nil"/>
          <w:between w:val="nil"/>
        </w:pBdr>
        <w:spacing w:after="200" w:line="276" w:lineRule="auto"/>
        <w:jc w:val="both"/>
        <w:rPr>
          <w:color w:val="000000"/>
          <w:lang w:val="en-US"/>
        </w:rPr>
      </w:pPr>
      <w:r w:rsidRPr="000B3CB9">
        <w:rPr>
          <w:color w:val="000000"/>
          <w:lang w:val="en-US"/>
        </w:rPr>
        <w:t>In the event of failure by the Concession Holder to fulfil its obligations and commitments to provide the quality of Services, connect Users and maintain the Concession Assets, as set out in Articles 7, 8, 9</w:t>
      </w:r>
      <w:r w:rsidR="00095C71">
        <w:rPr>
          <w:color w:val="000000"/>
          <w:lang w:val="en-US"/>
        </w:rPr>
        <w:t xml:space="preserve"> and</w:t>
      </w:r>
      <w:r w:rsidRPr="000B3CB9">
        <w:rPr>
          <w:color w:val="000000"/>
          <w:lang w:val="en-US"/>
        </w:rPr>
        <w:t xml:space="preserve"> 10 and detailed in Annexes 3, 4, 5</w:t>
      </w:r>
      <w:r w:rsidR="00095C71">
        <w:rPr>
          <w:color w:val="000000"/>
          <w:lang w:val="en-US"/>
        </w:rPr>
        <w:t xml:space="preserve"> and</w:t>
      </w:r>
      <w:r w:rsidRPr="000B3CB9">
        <w:rPr>
          <w:color w:val="000000"/>
          <w:lang w:val="en-US"/>
        </w:rPr>
        <w:t xml:space="preserve"> 6, the Conceding Authority may</w:t>
      </w:r>
      <w:r w:rsidR="00095C71">
        <w:rPr>
          <w:color w:val="000000"/>
          <w:lang w:val="en-US"/>
        </w:rPr>
        <w:t>,</w:t>
      </w:r>
      <w:r w:rsidRPr="000B3CB9">
        <w:rPr>
          <w:color w:val="000000"/>
          <w:lang w:val="en-US"/>
        </w:rPr>
        <w:t xml:space="preserve"> after giving the Concession Holder the opportunity to be heard and make a representation, impose </w:t>
      </w:r>
      <w:r w:rsidR="00095C71">
        <w:rPr>
          <w:color w:val="000000"/>
          <w:lang w:val="en-US"/>
        </w:rPr>
        <w:t xml:space="preserve">a </w:t>
      </w:r>
      <w:r w:rsidRPr="000B3CB9">
        <w:rPr>
          <w:color w:val="000000"/>
          <w:lang w:val="en-US"/>
        </w:rPr>
        <w:t xml:space="preserve">penalty of ………………… </w:t>
      </w:r>
      <w:r w:rsidRPr="000B3CB9">
        <w:rPr>
          <w:i/>
          <w:color w:val="000000"/>
          <w:lang w:val="en-US"/>
        </w:rPr>
        <w:t>(Specify amount of money and the currency),</w:t>
      </w:r>
      <w:r w:rsidRPr="000B3CB9">
        <w:rPr>
          <w:color w:val="000000"/>
          <w:lang w:val="en-US"/>
        </w:rPr>
        <w:t xml:space="preserve"> or such other penalty as agreed between the Parties, or allow a grace period to comply with its obligations and commitments. </w:t>
      </w:r>
    </w:p>
    <w:p w14:paraId="0000013D" w14:textId="77777777" w:rsidR="00D03FF3" w:rsidRPr="000B3CB9" w:rsidRDefault="007B0641">
      <w:pPr>
        <w:rPr>
          <w:lang w:val="en-US"/>
        </w:rPr>
      </w:pPr>
      <w:r w:rsidRPr="000B3CB9">
        <w:rPr>
          <w:lang w:val="en-US"/>
        </w:rPr>
        <w:t>(</w:t>
      </w:r>
      <w:r w:rsidRPr="000B3CB9">
        <w:rPr>
          <w:i/>
          <w:lang w:val="en-US"/>
        </w:rPr>
        <w:t>Add additional Article if necessary</w:t>
      </w:r>
      <w:r w:rsidRPr="000B3CB9">
        <w:rPr>
          <w:lang w:val="en-US"/>
        </w:rPr>
        <w:t>)</w:t>
      </w:r>
    </w:p>
    <w:p w14:paraId="0000013F" w14:textId="77777777" w:rsidR="00D03FF3" w:rsidRPr="00A00E4B" w:rsidRDefault="007B0641" w:rsidP="00A00E4B">
      <w:pPr>
        <w:pStyle w:val="BERSCH1Subsection"/>
      </w:pPr>
      <w:bookmarkStart w:id="23" w:name="_Toc65970172"/>
      <w:r w:rsidRPr="00A00E4B">
        <w:t>Article 12 – Conceding Authority General Rights</w:t>
      </w:r>
      <w:bookmarkEnd w:id="23"/>
      <w:r w:rsidRPr="00A00E4B">
        <w:t xml:space="preserve"> </w:t>
      </w:r>
    </w:p>
    <w:p w14:paraId="00000140" w14:textId="77777777" w:rsidR="00D03FF3" w:rsidRPr="000B3CB9" w:rsidRDefault="007B0641">
      <w:pPr>
        <w:numPr>
          <w:ilvl w:val="0"/>
          <w:numId w:val="2"/>
        </w:numPr>
        <w:pBdr>
          <w:top w:val="nil"/>
          <w:left w:val="nil"/>
          <w:bottom w:val="nil"/>
          <w:right w:val="nil"/>
          <w:between w:val="nil"/>
        </w:pBdr>
        <w:spacing w:line="276" w:lineRule="auto"/>
        <w:jc w:val="both"/>
        <w:rPr>
          <w:color w:val="000000"/>
          <w:lang w:val="en-US"/>
        </w:rPr>
      </w:pPr>
      <w:r w:rsidRPr="000B3CB9">
        <w:rPr>
          <w:color w:val="000000"/>
          <w:lang w:val="en-US"/>
        </w:rPr>
        <w:t>The Conceding Authority shall have the right to:</w:t>
      </w:r>
    </w:p>
    <w:p w14:paraId="00000141" w14:textId="71927E55" w:rsidR="00D03FF3" w:rsidRPr="000B3CB9" w:rsidRDefault="007B0641" w:rsidP="006E4627">
      <w:pPr>
        <w:pStyle w:val="1Letter-List"/>
        <w:numPr>
          <w:ilvl w:val="0"/>
          <w:numId w:val="41"/>
        </w:numPr>
      </w:pPr>
      <w:r w:rsidRPr="000B3CB9">
        <w:t xml:space="preserve">collect data related to the activity of the </w:t>
      </w:r>
      <w:r w:rsidR="00095C71">
        <w:t>Mini-Grid Facility</w:t>
      </w:r>
      <w:r w:rsidRPr="000B3CB9">
        <w:t xml:space="preserve"> for the purposes of monitoring the Concession activities under this Agreement; </w:t>
      </w:r>
    </w:p>
    <w:p w14:paraId="00000142" w14:textId="77777777" w:rsidR="00D03FF3" w:rsidRPr="000B3CB9" w:rsidRDefault="007B0641" w:rsidP="006E4627">
      <w:pPr>
        <w:pStyle w:val="1Letter-List"/>
        <w:numPr>
          <w:ilvl w:val="0"/>
          <w:numId w:val="41"/>
        </w:numPr>
      </w:pPr>
      <w:r w:rsidRPr="000B3CB9">
        <w:t>monitor Concession activities, including safety practices as well as Users' requests and complaints;</w:t>
      </w:r>
    </w:p>
    <w:p w14:paraId="00000143" w14:textId="77777777" w:rsidR="00D03FF3" w:rsidRPr="000B3CB9" w:rsidRDefault="007B0641" w:rsidP="006E4627">
      <w:pPr>
        <w:pStyle w:val="1Letter-List"/>
        <w:numPr>
          <w:ilvl w:val="0"/>
          <w:numId w:val="41"/>
        </w:numPr>
      </w:pPr>
      <w:r w:rsidRPr="000B3CB9">
        <w:lastRenderedPageBreak/>
        <w:t xml:space="preserve">ensure electricity Services carried out by the Concession Holder comply with the Specifications as well as performance and maintenance indicators under Annex 3 and 4 respectively; </w:t>
      </w:r>
    </w:p>
    <w:p w14:paraId="00000144" w14:textId="77777777" w:rsidR="00D03FF3" w:rsidRPr="000B3CB9" w:rsidRDefault="007B0641" w:rsidP="006E4627">
      <w:pPr>
        <w:pStyle w:val="1Letter-List"/>
        <w:numPr>
          <w:ilvl w:val="0"/>
          <w:numId w:val="41"/>
        </w:numPr>
      </w:pPr>
      <w:r w:rsidRPr="000B3CB9">
        <w:t>terminate this Agreement as per the terms herein contained;</w:t>
      </w:r>
    </w:p>
    <w:p w14:paraId="00000145" w14:textId="77777777" w:rsidR="00D03FF3" w:rsidRPr="000B3CB9" w:rsidRDefault="007B0641" w:rsidP="006E4627">
      <w:pPr>
        <w:pStyle w:val="1Letter-List"/>
        <w:numPr>
          <w:ilvl w:val="0"/>
          <w:numId w:val="41"/>
        </w:numPr>
      </w:pPr>
      <w:r w:rsidRPr="000B3CB9">
        <w:t xml:space="preserve">……………………………………………. </w:t>
      </w:r>
      <w:r w:rsidRPr="00043303">
        <w:rPr>
          <w:rStyle w:val="ITALICkindlystate"/>
        </w:rPr>
        <w:t>(Add additional Granting Authority General Rights if necessary)</w:t>
      </w:r>
      <w:r w:rsidRPr="000B3CB9">
        <w:t>;</w:t>
      </w:r>
    </w:p>
    <w:p w14:paraId="00000146" w14:textId="77777777" w:rsidR="00D03FF3" w:rsidRPr="000B3CB9" w:rsidRDefault="007B0641" w:rsidP="006E4627">
      <w:pPr>
        <w:pStyle w:val="1Letter-List"/>
        <w:numPr>
          <w:ilvl w:val="0"/>
          <w:numId w:val="41"/>
        </w:numPr>
      </w:pPr>
      <w:r w:rsidRPr="000B3CB9">
        <w:t xml:space="preserve">……………………………………………. </w:t>
      </w:r>
      <w:r w:rsidRPr="00043303">
        <w:rPr>
          <w:rStyle w:val="ITALICkindlystate"/>
        </w:rPr>
        <w:t>(Add additional Granting Authority General Rights if necessary).</w:t>
      </w:r>
    </w:p>
    <w:p w14:paraId="00000147" w14:textId="77777777" w:rsidR="00D03FF3" w:rsidRPr="00A00E4B" w:rsidRDefault="007B0641" w:rsidP="00A00E4B">
      <w:pPr>
        <w:pStyle w:val="BERSCH1Subsection"/>
      </w:pPr>
      <w:bookmarkStart w:id="24" w:name="_Toc65970173"/>
      <w:r w:rsidRPr="00A00E4B">
        <w:t>Article 13 – Conceding Authority General</w:t>
      </w:r>
      <w:r w:rsidRPr="000B3CB9">
        <w:rPr>
          <w:lang w:val="en-US"/>
        </w:rPr>
        <w:t xml:space="preserve"> </w:t>
      </w:r>
      <w:r w:rsidRPr="00A00E4B">
        <w:t>Obligations</w:t>
      </w:r>
      <w:bookmarkEnd w:id="24"/>
    </w:p>
    <w:p w14:paraId="00000148" w14:textId="77777777" w:rsidR="00D03FF3" w:rsidRPr="000B3CB9" w:rsidRDefault="007B0641" w:rsidP="006E4627">
      <w:pPr>
        <w:numPr>
          <w:ilvl w:val="0"/>
          <w:numId w:val="6"/>
        </w:numPr>
        <w:pBdr>
          <w:top w:val="nil"/>
          <w:left w:val="nil"/>
          <w:bottom w:val="nil"/>
          <w:right w:val="nil"/>
          <w:between w:val="nil"/>
        </w:pBdr>
        <w:spacing w:line="276" w:lineRule="auto"/>
        <w:jc w:val="both"/>
        <w:rPr>
          <w:color w:val="000000"/>
          <w:lang w:val="en-US"/>
        </w:rPr>
      </w:pPr>
      <w:r w:rsidRPr="000B3CB9">
        <w:rPr>
          <w:color w:val="000000"/>
          <w:lang w:val="en-US"/>
        </w:rPr>
        <w:t>The Conceding Authority agrees to make every effort to help obtain the administrative documents necessary for the execution of this Agreement by the Concession Holder or its subcontractors, if applicable.</w:t>
      </w:r>
    </w:p>
    <w:p w14:paraId="00000149" w14:textId="77777777" w:rsidR="00D03FF3" w:rsidRPr="000B3CB9" w:rsidRDefault="007B0641" w:rsidP="006E4627">
      <w:pPr>
        <w:numPr>
          <w:ilvl w:val="0"/>
          <w:numId w:val="6"/>
        </w:numPr>
        <w:pBdr>
          <w:top w:val="nil"/>
          <w:left w:val="nil"/>
          <w:bottom w:val="nil"/>
          <w:right w:val="nil"/>
          <w:between w:val="nil"/>
        </w:pBdr>
        <w:spacing w:line="276" w:lineRule="auto"/>
        <w:jc w:val="both"/>
        <w:rPr>
          <w:color w:val="000000"/>
          <w:lang w:val="en-US"/>
        </w:rPr>
      </w:pPr>
      <w:r w:rsidRPr="000B3CB9">
        <w:rPr>
          <w:color w:val="000000"/>
          <w:lang w:val="en-US"/>
        </w:rPr>
        <w:t>The Conceding Authority shall:</w:t>
      </w:r>
    </w:p>
    <w:p w14:paraId="0000014A" w14:textId="77777777" w:rsidR="00D03FF3" w:rsidRPr="000B3CB9" w:rsidRDefault="007B0641" w:rsidP="006E4627">
      <w:pPr>
        <w:pStyle w:val="1Letter-List"/>
        <w:numPr>
          <w:ilvl w:val="0"/>
          <w:numId w:val="42"/>
        </w:numPr>
      </w:pPr>
      <w:r w:rsidRPr="000B3CB9">
        <w:t>ensure that the Concession Area allocated to the Concession Holder is available and accessible;</w:t>
      </w:r>
    </w:p>
    <w:p w14:paraId="0000014B" w14:textId="77777777" w:rsidR="00D03FF3" w:rsidRPr="000B3CB9" w:rsidRDefault="007B0641" w:rsidP="006E4627">
      <w:pPr>
        <w:pStyle w:val="1Letter-List"/>
        <w:numPr>
          <w:ilvl w:val="0"/>
          <w:numId w:val="42"/>
        </w:numPr>
      </w:pPr>
      <w:r w:rsidRPr="000B3CB9">
        <w:t>ensure that no public utility or license holder contests or infringes on the Assets considered necessary to the Concession and listed in Annex 2;</w:t>
      </w:r>
    </w:p>
    <w:p w14:paraId="0000014C" w14:textId="77777777" w:rsidR="00D03FF3" w:rsidRPr="000B3CB9" w:rsidRDefault="007B0641" w:rsidP="006E4627">
      <w:pPr>
        <w:pStyle w:val="1Letter-List"/>
        <w:numPr>
          <w:ilvl w:val="0"/>
          <w:numId w:val="42"/>
        </w:numPr>
      </w:pPr>
      <w:r w:rsidRPr="000B3CB9">
        <w:t>ensure exclusivity rights of the Concession Holder over the Concession Area.</w:t>
      </w:r>
    </w:p>
    <w:p w14:paraId="0000014D" w14:textId="77777777" w:rsidR="00D03FF3" w:rsidRPr="000B3CB9" w:rsidRDefault="007B0641" w:rsidP="006E4627">
      <w:pPr>
        <w:pStyle w:val="1Letter-List"/>
        <w:numPr>
          <w:ilvl w:val="0"/>
          <w:numId w:val="42"/>
        </w:numPr>
      </w:pPr>
      <w:r w:rsidRPr="000B3CB9">
        <w:t xml:space="preserve">……………………………………………. </w:t>
      </w:r>
      <w:r w:rsidRPr="00043303">
        <w:rPr>
          <w:rStyle w:val="ITALICkindlystate"/>
        </w:rPr>
        <w:t>(Add additional Granting Authority General Obligations if necessary)</w:t>
      </w:r>
      <w:r w:rsidRPr="000B3CB9">
        <w:t>;</w:t>
      </w:r>
    </w:p>
    <w:p w14:paraId="0000014E" w14:textId="77777777" w:rsidR="00D03FF3" w:rsidRPr="000B3CB9" w:rsidRDefault="007B0641" w:rsidP="006E4627">
      <w:pPr>
        <w:pStyle w:val="1Letter-List"/>
        <w:numPr>
          <w:ilvl w:val="0"/>
          <w:numId w:val="42"/>
        </w:numPr>
      </w:pPr>
      <w:r w:rsidRPr="000B3CB9">
        <w:t xml:space="preserve">……………………………………………. </w:t>
      </w:r>
      <w:r w:rsidRPr="00043303">
        <w:rPr>
          <w:rStyle w:val="ITALICkindlystate"/>
        </w:rPr>
        <w:t>(Add additional Granting Authority General Obligations if necessary)</w:t>
      </w:r>
      <w:r w:rsidRPr="000B3CB9">
        <w:t>.</w:t>
      </w:r>
    </w:p>
    <w:p w14:paraId="0000014F" w14:textId="77777777" w:rsidR="00D03FF3" w:rsidRPr="000B3CB9" w:rsidRDefault="007B0641">
      <w:pPr>
        <w:rPr>
          <w:lang w:val="en-US"/>
        </w:rPr>
      </w:pPr>
      <w:r w:rsidRPr="000B3CB9">
        <w:rPr>
          <w:lang w:val="en-US"/>
        </w:rPr>
        <w:t>(</w:t>
      </w:r>
      <w:r w:rsidRPr="000B3CB9">
        <w:rPr>
          <w:i/>
          <w:lang w:val="en-US"/>
        </w:rPr>
        <w:t>Add additional Article if necessary</w:t>
      </w:r>
      <w:r w:rsidRPr="000B3CB9">
        <w:rPr>
          <w:lang w:val="en-US"/>
        </w:rPr>
        <w:t>)</w:t>
      </w:r>
    </w:p>
    <w:p w14:paraId="00000150" w14:textId="77777777" w:rsidR="00D03FF3" w:rsidRPr="000B3CB9" w:rsidRDefault="00D03FF3">
      <w:pPr>
        <w:rPr>
          <w:lang w:val="en-US"/>
        </w:rPr>
      </w:pPr>
    </w:p>
    <w:p w14:paraId="00000151" w14:textId="77777777" w:rsidR="00D03FF3" w:rsidRPr="00A00E4B" w:rsidRDefault="007B0641" w:rsidP="00A00E4B">
      <w:pPr>
        <w:pStyle w:val="berschrift1"/>
      </w:pPr>
      <w:bookmarkStart w:id="25" w:name="_heading=h.2jxsxqh" w:colFirst="0" w:colLast="0"/>
      <w:bookmarkStart w:id="26" w:name="_Toc65970174"/>
      <w:bookmarkEnd w:id="25"/>
      <w:r w:rsidRPr="00A00E4B">
        <w:t>REPRESENTATIONS AND WARRANTIES</w:t>
      </w:r>
      <w:bookmarkEnd w:id="26"/>
    </w:p>
    <w:p w14:paraId="00000152" w14:textId="77777777" w:rsidR="00D03FF3" w:rsidRPr="00A00E4B" w:rsidRDefault="007B0641" w:rsidP="00A00E4B">
      <w:pPr>
        <w:pStyle w:val="BERSCH1Subsection"/>
      </w:pPr>
      <w:bookmarkStart w:id="27" w:name="_Toc65970175"/>
      <w:r w:rsidRPr="00A00E4B">
        <w:t>Article 14 – Relationship of Parties</w:t>
      </w:r>
      <w:bookmarkEnd w:id="27"/>
    </w:p>
    <w:p w14:paraId="00000153" w14:textId="77777777" w:rsidR="00D03FF3" w:rsidRPr="00043303" w:rsidRDefault="007B0641" w:rsidP="006E4627">
      <w:pPr>
        <w:numPr>
          <w:ilvl w:val="0"/>
          <w:numId w:val="25"/>
        </w:numPr>
        <w:pBdr>
          <w:top w:val="nil"/>
          <w:left w:val="nil"/>
          <w:bottom w:val="nil"/>
          <w:right w:val="nil"/>
          <w:between w:val="nil"/>
        </w:pBdr>
        <w:spacing w:line="276" w:lineRule="auto"/>
        <w:jc w:val="both"/>
        <w:rPr>
          <w:color w:val="000000"/>
          <w:lang w:val="en-US"/>
        </w:rPr>
      </w:pPr>
      <w:r w:rsidRPr="00043303">
        <w:rPr>
          <w:color w:val="000000"/>
          <w:lang w:val="en-US"/>
        </w:rPr>
        <w:t xml:space="preserve">Nothing in this Agreement shall be construed to create an association, trust, partnership, or other fiduciary relationship between the Parties or to impose any trust or partnership duty, obligation or liability between the Parties unless it is expressly agreed in written form by the Parties. </w:t>
      </w:r>
    </w:p>
    <w:p w14:paraId="00000154" w14:textId="291DF6C9" w:rsidR="00D03FF3" w:rsidRPr="00043303" w:rsidRDefault="007B0641" w:rsidP="006E4627">
      <w:pPr>
        <w:numPr>
          <w:ilvl w:val="0"/>
          <w:numId w:val="25"/>
        </w:numPr>
        <w:pBdr>
          <w:top w:val="nil"/>
          <w:left w:val="nil"/>
          <w:bottom w:val="nil"/>
          <w:right w:val="nil"/>
          <w:between w:val="nil"/>
        </w:pBdr>
        <w:spacing w:line="276" w:lineRule="auto"/>
        <w:jc w:val="both"/>
        <w:rPr>
          <w:color w:val="000000"/>
          <w:lang w:val="en-US"/>
        </w:rPr>
      </w:pPr>
      <w:r w:rsidRPr="00043303">
        <w:rPr>
          <w:color w:val="000000"/>
          <w:lang w:val="en-US"/>
        </w:rPr>
        <w:t>Neither Party shall by virtue of this Agreement be deemed to be the representative of the other Party for any purpose whatsoever, and neither Party shall have the power or authority as</w:t>
      </w:r>
      <w:r w:rsidR="00095C71" w:rsidRPr="00043303">
        <w:rPr>
          <w:color w:val="000000"/>
          <w:lang w:val="en-US"/>
        </w:rPr>
        <w:t xml:space="preserve"> an</w:t>
      </w:r>
      <w:r w:rsidRPr="00043303">
        <w:rPr>
          <w:color w:val="000000"/>
          <w:lang w:val="en-US"/>
        </w:rPr>
        <w:t xml:space="preserve"> agent or in any other capacity to represent, act for, bind, or otherwise create or assume any obligation on behalf of the other Party for any purpose whatsoever unless it is expressly agreed in written form by the Parties.</w:t>
      </w:r>
    </w:p>
    <w:p w14:paraId="00000155" w14:textId="7D9150DC" w:rsidR="00D03FF3" w:rsidRPr="00043303" w:rsidRDefault="007B0641" w:rsidP="006E4627">
      <w:pPr>
        <w:numPr>
          <w:ilvl w:val="0"/>
          <w:numId w:val="25"/>
        </w:numPr>
        <w:pBdr>
          <w:top w:val="nil"/>
          <w:left w:val="nil"/>
          <w:bottom w:val="nil"/>
          <w:right w:val="nil"/>
          <w:between w:val="nil"/>
        </w:pBdr>
        <w:spacing w:line="276" w:lineRule="auto"/>
        <w:jc w:val="both"/>
        <w:rPr>
          <w:color w:val="000000"/>
          <w:lang w:val="en-US"/>
        </w:rPr>
      </w:pPr>
      <w:r w:rsidRPr="00043303">
        <w:rPr>
          <w:color w:val="000000"/>
          <w:lang w:val="en-US"/>
        </w:rPr>
        <w:t>Except as permitted under this Agreement</w:t>
      </w:r>
      <w:r w:rsidR="00095C71" w:rsidRPr="00043303">
        <w:rPr>
          <w:color w:val="000000"/>
          <w:lang w:val="en-US"/>
        </w:rPr>
        <w:t>,</w:t>
      </w:r>
      <w:r w:rsidRPr="00043303">
        <w:rPr>
          <w:color w:val="000000"/>
          <w:lang w:val="en-US"/>
        </w:rPr>
        <w:t xml:space="preserve"> nothing shall confer any benefit on any person or entity that is not a party to this Agreement.</w:t>
      </w:r>
    </w:p>
    <w:p w14:paraId="00000156" w14:textId="77777777" w:rsidR="00D03FF3" w:rsidRPr="00A00E4B" w:rsidRDefault="007B0641" w:rsidP="00A00E4B">
      <w:pPr>
        <w:pStyle w:val="BERSCH1Subsection"/>
      </w:pPr>
      <w:bookmarkStart w:id="28" w:name="_Toc65970176"/>
      <w:r w:rsidRPr="00A00E4B">
        <w:lastRenderedPageBreak/>
        <w:t>Article 15 – Warranties</w:t>
      </w:r>
      <w:bookmarkEnd w:id="28"/>
    </w:p>
    <w:p w14:paraId="00000157" w14:textId="77777777" w:rsidR="00D03FF3" w:rsidRPr="00043303" w:rsidRDefault="007B0641" w:rsidP="006E4627">
      <w:pPr>
        <w:numPr>
          <w:ilvl w:val="0"/>
          <w:numId w:val="43"/>
        </w:numPr>
        <w:pBdr>
          <w:top w:val="nil"/>
          <w:left w:val="nil"/>
          <w:bottom w:val="nil"/>
          <w:right w:val="nil"/>
          <w:between w:val="nil"/>
        </w:pBdr>
        <w:spacing w:line="276" w:lineRule="auto"/>
        <w:jc w:val="both"/>
        <w:rPr>
          <w:color w:val="000000"/>
          <w:lang w:val="en-US"/>
        </w:rPr>
      </w:pPr>
      <w:r w:rsidRPr="000B3CB9">
        <w:rPr>
          <w:color w:val="000000"/>
          <w:lang w:val="en-US"/>
        </w:rPr>
        <w:t>Without prejudice to any warranties or conditions implied by Applicable Law, the Parties represent and warrant as at the date of this Concession Agreement and throughout the Concession Period that:</w:t>
      </w:r>
    </w:p>
    <w:p w14:paraId="00000158" w14:textId="2290F209" w:rsidR="00D03FF3" w:rsidRPr="000B3CB9" w:rsidRDefault="007B0641" w:rsidP="006E4627">
      <w:pPr>
        <w:pStyle w:val="1Letter-List"/>
        <w:numPr>
          <w:ilvl w:val="0"/>
          <w:numId w:val="44"/>
        </w:numPr>
      </w:pPr>
      <w:r w:rsidRPr="000B3CB9">
        <w:t xml:space="preserve">The Parties are duly </w:t>
      </w:r>
      <w:proofErr w:type="spellStart"/>
      <w:r w:rsidRPr="000B3CB9">
        <w:t>organised</w:t>
      </w:r>
      <w:proofErr w:type="spellEnd"/>
      <w:r w:rsidRPr="000B3CB9">
        <w:t xml:space="preserve"> and existing under the laws of ………………………………</w:t>
      </w:r>
      <w:r w:rsidR="006A6E4A">
        <w:t>…</w:t>
      </w:r>
      <w:r w:rsidRPr="000B3CB9">
        <w:t xml:space="preserve"> (</w:t>
      </w:r>
      <w:r w:rsidRPr="00043303">
        <w:rPr>
          <w:i/>
        </w:rPr>
        <w:t>specify the country</w:t>
      </w:r>
      <w:r w:rsidRPr="000B3CB9">
        <w:t>) and have full power and authority to perform their obligations and rights under this Agreement;</w:t>
      </w:r>
    </w:p>
    <w:p w14:paraId="00000159" w14:textId="77777777" w:rsidR="00D03FF3" w:rsidRPr="000B3CB9" w:rsidRDefault="007B0641" w:rsidP="00043303">
      <w:pPr>
        <w:pStyle w:val="1Letter-List"/>
      </w:pPr>
      <w:r w:rsidRPr="000B3CB9">
        <w:t>The Parties have the financial capacity to perform their obligations and execute their rights under this Agreement;</w:t>
      </w:r>
    </w:p>
    <w:p w14:paraId="0000015A" w14:textId="1C057A51" w:rsidR="00D03FF3" w:rsidRPr="000B3CB9" w:rsidRDefault="007B0641" w:rsidP="00043303">
      <w:pPr>
        <w:pStyle w:val="1Letter-List"/>
      </w:pPr>
      <w:r w:rsidRPr="000B3CB9">
        <w:t>The Parties comply with Applicable Laws;</w:t>
      </w:r>
    </w:p>
    <w:p w14:paraId="0000015B" w14:textId="19323D96" w:rsidR="00D03FF3" w:rsidRPr="000B3CB9" w:rsidRDefault="007B0641" w:rsidP="00043303">
      <w:pPr>
        <w:pStyle w:val="1Letter-List"/>
      </w:pPr>
      <w:r w:rsidRPr="000B3CB9">
        <w:t>This Agreement constitutes a legal, valid and binding obligation enforceable in accordance with the terms hereof;</w:t>
      </w:r>
    </w:p>
    <w:p w14:paraId="0000015C" w14:textId="77777777" w:rsidR="00D03FF3" w:rsidRPr="000B3CB9" w:rsidRDefault="007B0641" w:rsidP="00043303">
      <w:pPr>
        <w:pStyle w:val="1Letter-List"/>
      </w:pPr>
      <w:r w:rsidRPr="000B3CB9">
        <w:t>There are no actions, suits or legal proceedings pending or, to its knowledge, threatened against it at law or in equity before any court any authority, the outcome of which may result in the default or breach of this Agreement or may result in any impairment of its ability to perform its obligations under this Agreement;</w:t>
      </w:r>
    </w:p>
    <w:p w14:paraId="0000015D" w14:textId="77777777" w:rsidR="00D03FF3" w:rsidRPr="000B3CB9" w:rsidRDefault="007B0641" w:rsidP="00043303">
      <w:pPr>
        <w:pStyle w:val="1Letter-List"/>
      </w:pPr>
      <w:r w:rsidRPr="000B3CB9">
        <w:t>That no sums, in cash or kind have been paid or will be paid by or on behalf of the Concession Holder to any person by way of fees, commission or otherwise for securing the Concession or for entering into this Agreement or for influencing or attempting to influence any officer or employee of the Conceding Authority;</w:t>
      </w:r>
    </w:p>
    <w:p w14:paraId="0000015E" w14:textId="77777777" w:rsidR="00D03FF3" w:rsidRPr="000B3CB9" w:rsidRDefault="007B0641" w:rsidP="00043303">
      <w:pPr>
        <w:pStyle w:val="1Letter-List"/>
      </w:pPr>
      <w:r w:rsidRPr="000B3CB9">
        <w:t>That the Parties shall comply with all their obligations set forth in this Agreement;</w:t>
      </w:r>
    </w:p>
    <w:p w14:paraId="0000015F" w14:textId="1A00BA2E" w:rsidR="00D03FF3" w:rsidRPr="000B3CB9" w:rsidRDefault="007B0641" w:rsidP="00043303">
      <w:pPr>
        <w:pStyle w:val="1Letter-List"/>
      </w:pPr>
      <w:r w:rsidRPr="000B3CB9">
        <w:t xml:space="preserve">That the Parties shall not, except as permitted by this Agreement, assign or subcontract any interest, benefit, right or obligation under this Agreement to </w:t>
      </w:r>
      <w:r w:rsidR="00095C71">
        <w:t xml:space="preserve">a </w:t>
      </w:r>
      <w:r w:rsidRPr="000B3CB9">
        <w:t>third party without the prior written consent of the other Party;</w:t>
      </w:r>
    </w:p>
    <w:p w14:paraId="00000160" w14:textId="77777777" w:rsidR="00D03FF3" w:rsidRPr="000B3CB9" w:rsidRDefault="007B0641" w:rsidP="00043303">
      <w:pPr>
        <w:pStyle w:val="1Letter-List"/>
      </w:pPr>
      <w:r w:rsidRPr="000B3CB9">
        <w:t>That the Parties shall at all times act in good faith in their dealings with each other under this Agreement and do all things reasonably within their power, which are necessary to give effect to this Agreement;</w:t>
      </w:r>
    </w:p>
    <w:p w14:paraId="00000161" w14:textId="58477B50" w:rsidR="00D03FF3" w:rsidRPr="00043303" w:rsidRDefault="007B0641" w:rsidP="00043303">
      <w:pPr>
        <w:pStyle w:val="1Letter-List"/>
        <w:rPr>
          <w:rFonts w:eastAsia="Calibri"/>
        </w:rPr>
      </w:pPr>
      <w:r w:rsidRPr="000B3CB9">
        <w:t>……………………………………………</w:t>
      </w:r>
      <w:r w:rsidR="006A6E4A">
        <w:t>…</w:t>
      </w:r>
      <w:r w:rsidRPr="000B3CB9">
        <w:t xml:space="preserve"> </w:t>
      </w:r>
      <w:r w:rsidRPr="00043303">
        <w:rPr>
          <w:rStyle w:val="ITALICkindlystate"/>
        </w:rPr>
        <w:t>(Add any additional warranty that may apply);</w:t>
      </w:r>
      <w:r w:rsidR="006A6E4A">
        <w:t xml:space="preserve"> </w:t>
      </w:r>
    </w:p>
    <w:p w14:paraId="00000162" w14:textId="7FADEC27" w:rsidR="00D03FF3" w:rsidRPr="00043303" w:rsidRDefault="007B0641" w:rsidP="00043303">
      <w:pPr>
        <w:pStyle w:val="1Letter-List"/>
        <w:rPr>
          <w:rFonts w:eastAsia="Calibri"/>
        </w:rPr>
      </w:pPr>
      <w:r w:rsidRPr="00043303">
        <w:t>……………………………………………</w:t>
      </w:r>
      <w:r w:rsidR="006A6E4A" w:rsidRPr="00043303">
        <w:t>…</w:t>
      </w:r>
      <w:r w:rsidRPr="00043303">
        <w:t xml:space="preserve"> </w:t>
      </w:r>
      <w:r w:rsidRPr="00043303">
        <w:rPr>
          <w:rStyle w:val="ITALICkindlystate"/>
        </w:rPr>
        <w:t>(Add any additional warranty that may apply);</w:t>
      </w:r>
      <w:r w:rsidR="006A6E4A" w:rsidRPr="00043303">
        <w:t xml:space="preserve"> </w:t>
      </w:r>
    </w:p>
    <w:p w14:paraId="00000163" w14:textId="77E4D139" w:rsidR="00D03FF3" w:rsidRPr="00043303" w:rsidRDefault="007B0641" w:rsidP="00043303">
      <w:pPr>
        <w:pStyle w:val="1Letter-List"/>
        <w:rPr>
          <w:rFonts w:eastAsia="Calibri"/>
        </w:rPr>
      </w:pPr>
      <w:r w:rsidRPr="00043303">
        <w:t>……………………………………………</w:t>
      </w:r>
      <w:r w:rsidR="006A6E4A" w:rsidRPr="00043303">
        <w:t>…</w:t>
      </w:r>
      <w:r w:rsidRPr="00043303">
        <w:t xml:space="preserve"> </w:t>
      </w:r>
      <w:r w:rsidRPr="00043303">
        <w:rPr>
          <w:rStyle w:val="ITALICkindlystate"/>
        </w:rPr>
        <w:t>(Add any additional warranty that may apply).</w:t>
      </w:r>
      <w:r w:rsidR="006A6E4A" w:rsidRPr="00043303">
        <w:t xml:space="preserve"> </w:t>
      </w:r>
    </w:p>
    <w:p w14:paraId="00000164" w14:textId="77777777" w:rsidR="00D03FF3" w:rsidRPr="000B3CB9" w:rsidRDefault="007B0641" w:rsidP="00A00E4B">
      <w:pPr>
        <w:pStyle w:val="BERSCH1Subsection"/>
        <w:rPr>
          <w:lang w:val="en-US"/>
        </w:rPr>
      </w:pPr>
      <w:bookmarkStart w:id="29" w:name="_Toc65970177"/>
      <w:r w:rsidRPr="000B3CB9">
        <w:rPr>
          <w:lang w:val="en-US"/>
        </w:rPr>
        <w:t>Article 16 – Confidentiality</w:t>
      </w:r>
      <w:bookmarkEnd w:id="29"/>
    </w:p>
    <w:p w14:paraId="00000166" w14:textId="1CC7F814" w:rsidR="00D03FF3" w:rsidRPr="000B3CB9" w:rsidRDefault="007B0641" w:rsidP="006E4627">
      <w:pPr>
        <w:numPr>
          <w:ilvl w:val="0"/>
          <w:numId w:val="15"/>
        </w:numPr>
        <w:pBdr>
          <w:top w:val="nil"/>
          <w:left w:val="nil"/>
          <w:bottom w:val="nil"/>
          <w:right w:val="nil"/>
          <w:between w:val="nil"/>
        </w:pBdr>
        <w:spacing w:line="276" w:lineRule="auto"/>
        <w:jc w:val="both"/>
        <w:rPr>
          <w:color w:val="000000"/>
          <w:lang w:val="en-US"/>
        </w:rPr>
      </w:pPr>
      <w:r w:rsidRPr="000B3CB9">
        <w:rPr>
          <w:color w:val="000000"/>
          <w:lang w:val="en-US"/>
        </w:rPr>
        <w:t xml:space="preserve">The Parties shall keep as strictly confidential, this Agreement and all documents and other information related to the Concession including </w:t>
      </w:r>
      <w:r w:rsidR="00445F1F">
        <w:rPr>
          <w:color w:val="000000"/>
          <w:lang w:val="en-US"/>
        </w:rPr>
        <w:t xml:space="preserve">the </w:t>
      </w:r>
      <w:r w:rsidRPr="000B3CB9">
        <w:rPr>
          <w:color w:val="000000"/>
          <w:lang w:val="en-US"/>
        </w:rPr>
        <w:t>financing, design, construction, insurance, operation, maintenance and management of the Concession Area, business plans</w:t>
      </w:r>
      <w:r w:rsidR="00095C71">
        <w:rPr>
          <w:color w:val="000000"/>
          <w:lang w:val="en-US"/>
        </w:rPr>
        <w:t xml:space="preserve"> and</w:t>
      </w:r>
      <w:r w:rsidRPr="000B3CB9">
        <w:rPr>
          <w:color w:val="000000"/>
          <w:lang w:val="en-US"/>
        </w:rPr>
        <w:t xml:space="preserve"> studies (“Confidential Information”) belonging to the other Party, and which is supplied to it or that it has access to as a result of this Agreement, and shall not publish or otherwise disclose such Confidential Information to any third party, or use the same for any purposes except to perform its obligations under this Agreement without the prior written consent of the disclosing Party. </w:t>
      </w:r>
    </w:p>
    <w:p w14:paraId="00000167" w14:textId="77777777" w:rsidR="00D03FF3" w:rsidRPr="000B3CB9" w:rsidRDefault="007B0641" w:rsidP="006E4627">
      <w:pPr>
        <w:numPr>
          <w:ilvl w:val="0"/>
          <w:numId w:val="15"/>
        </w:numPr>
        <w:pBdr>
          <w:top w:val="nil"/>
          <w:left w:val="nil"/>
          <w:bottom w:val="nil"/>
          <w:right w:val="nil"/>
          <w:between w:val="nil"/>
        </w:pBdr>
        <w:spacing w:line="276" w:lineRule="auto"/>
        <w:jc w:val="both"/>
        <w:rPr>
          <w:color w:val="000000"/>
          <w:lang w:val="en-US"/>
        </w:rPr>
      </w:pPr>
      <w:r w:rsidRPr="000B3CB9">
        <w:rPr>
          <w:color w:val="000000"/>
          <w:lang w:val="en-US"/>
        </w:rPr>
        <w:t>Notwithstanding the provisions of Article 16 (1), Confidential Information may be disclosed without the other Party’s consent if and to the extent that such Confidential Information:</w:t>
      </w:r>
    </w:p>
    <w:p w14:paraId="00000168" w14:textId="3E84D622" w:rsidR="00D03FF3" w:rsidRPr="000B3CB9" w:rsidRDefault="007B0641" w:rsidP="006E4627">
      <w:pPr>
        <w:pStyle w:val="1Letter-List"/>
        <w:numPr>
          <w:ilvl w:val="0"/>
          <w:numId w:val="45"/>
        </w:numPr>
      </w:pPr>
      <w:r w:rsidRPr="000B3CB9">
        <w:t>Is in the public domain at the date of the signing hereof or thereafter, other than through the receiving Party’s or any of its employees’ or agents’ breach of this Agreement</w:t>
      </w:r>
      <w:r w:rsidR="00445F1F">
        <w:t>;</w:t>
      </w:r>
    </w:p>
    <w:p w14:paraId="00000169" w14:textId="075C0B85" w:rsidR="00D03FF3" w:rsidRPr="000B3CB9" w:rsidRDefault="007B0641" w:rsidP="006E4627">
      <w:pPr>
        <w:pStyle w:val="1Letter-List"/>
        <w:numPr>
          <w:ilvl w:val="0"/>
          <w:numId w:val="45"/>
        </w:numPr>
      </w:pPr>
      <w:r w:rsidRPr="000B3CB9">
        <w:lastRenderedPageBreak/>
        <w:t>Was readily available to the receiving Party on a non-confidential basis prior to its disclosure to the receiving Party; or was already lawfully in the receiving Party’s possession on a non-confidential basis at the date of signing hereof</w:t>
      </w:r>
      <w:r w:rsidR="00445F1F">
        <w:t>;</w:t>
      </w:r>
    </w:p>
    <w:p w14:paraId="0000016A" w14:textId="77777777" w:rsidR="00D03FF3" w:rsidRPr="000B3CB9" w:rsidRDefault="007B0641" w:rsidP="006E4627">
      <w:pPr>
        <w:pStyle w:val="1Letter-List"/>
        <w:numPr>
          <w:ilvl w:val="0"/>
          <w:numId w:val="45"/>
        </w:numPr>
      </w:pPr>
      <w:r w:rsidRPr="000B3CB9">
        <w:t>Is communicated to any government agency, court of law or other statutory or governmental body provided such disclosure is required to be made pursuant to provisions of Applicable Laws from such government agency, court, statutory or governmental body;</w:t>
      </w:r>
    </w:p>
    <w:p w14:paraId="0000016B" w14:textId="0917990B" w:rsidR="00D03FF3" w:rsidRPr="000B3CB9" w:rsidRDefault="007B0641" w:rsidP="006E4627">
      <w:pPr>
        <w:pStyle w:val="1Letter-List"/>
        <w:numPr>
          <w:ilvl w:val="0"/>
          <w:numId w:val="45"/>
        </w:numPr>
      </w:pPr>
      <w:r w:rsidRPr="000B3CB9">
        <w:t xml:space="preserve">Is required to be communicated to a Party’s affiliates, employees, consultants, agents, subcontractors or staff in connection with the performance of this Agreement, provided that such affiliate, employee, consultant, agent, subcontractor or staff agrees to be bound by confidentiality obligations with respect to such Confidential </w:t>
      </w:r>
      <w:r w:rsidR="00445F1F">
        <w:t>I</w:t>
      </w:r>
      <w:r w:rsidR="00445F1F" w:rsidRPr="000B3CB9">
        <w:t xml:space="preserve">nformation </w:t>
      </w:r>
      <w:r w:rsidRPr="000B3CB9">
        <w:t>which are not inferior to obligations contained in this Article 16;</w:t>
      </w:r>
    </w:p>
    <w:p w14:paraId="0000016C" w14:textId="77777777" w:rsidR="00D03FF3" w:rsidRPr="000B3CB9" w:rsidRDefault="007B0641" w:rsidP="006E4627">
      <w:pPr>
        <w:pStyle w:val="1Letter-List"/>
        <w:numPr>
          <w:ilvl w:val="0"/>
          <w:numId w:val="45"/>
        </w:numPr>
      </w:pPr>
      <w:r w:rsidRPr="000B3CB9">
        <w:t>Is required to be communicated to any lenders or prospective lenders or their professional advisers provided that such lenders or professional advisers agree to be bound by confidentiality obligations with respect to such Confidential Information which are not inferior to obligations contained in this Agreement;</w:t>
      </w:r>
    </w:p>
    <w:p w14:paraId="0000016D" w14:textId="1B86FA77" w:rsidR="00D03FF3" w:rsidRPr="000B3CB9" w:rsidRDefault="007B0641" w:rsidP="006E4627">
      <w:pPr>
        <w:pStyle w:val="1Letter-List"/>
        <w:numPr>
          <w:ilvl w:val="0"/>
          <w:numId w:val="45"/>
        </w:numPr>
      </w:pPr>
      <w:r w:rsidRPr="000B3CB9">
        <w:t xml:space="preserve">Becomes available to </w:t>
      </w:r>
      <w:r w:rsidR="00445F1F">
        <w:t xml:space="preserve">the </w:t>
      </w:r>
      <w:r w:rsidRPr="000B3CB9">
        <w:t>receiving Party on a non-confidential basis from a source other than the disclosing Party, provided such source is not itself bound by any confidentiality agreement with the disclosing Party; or</w:t>
      </w:r>
    </w:p>
    <w:p w14:paraId="0000016E" w14:textId="77777777" w:rsidR="00D03FF3" w:rsidRPr="00043303" w:rsidRDefault="007B0641" w:rsidP="006E4627">
      <w:pPr>
        <w:pStyle w:val="1Letter-List"/>
        <w:numPr>
          <w:ilvl w:val="0"/>
          <w:numId w:val="45"/>
        </w:numPr>
      </w:pPr>
      <w:r w:rsidRPr="000B3CB9">
        <w:t>Is disclosed for the purpose of any arbitration or the enforcement of rights and obligations under this Agreement.</w:t>
      </w:r>
    </w:p>
    <w:p w14:paraId="0000016F" w14:textId="77777777" w:rsidR="00D03FF3" w:rsidRPr="00A00E4B" w:rsidRDefault="007B0641" w:rsidP="00A00E4B">
      <w:pPr>
        <w:pStyle w:val="BERSCH1Subsection"/>
      </w:pPr>
      <w:bookmarkStart w:id="30" w:name="_Toc65970178"/>
      <w:r w:rsidRPr="00A00E4B">
        <w:t>Article 17 – Notices</w:t>
      </w:r>
      <w:bookmarkEnd w:id="30"/>
      <w:r w:rsidRPr="00A00E4B">
        <w:t xml:space="preserve"> </w:t>
      </w:r>
    </w:p>
    <w:p w14:paraId="00000170" w14:textId="6956E16F" w:rsidR="00D03FF3" w:rsidRPr="00B16300" w:rsidRDefault="007B0641" w:rsidP="006E4627">
      <w:pPr>
        <w:pStyle w:val="Numbered-List"/>
        <w:numPr>
          <w:ilvl w:val="0"/>
          <w:numId w:val="46"/>
        </w:numPr>
        <w:rPr>
          <w:rFonts w:eastAsia="Calibri"/>
        </w:rPr>
      </w:pPr>
      <w:r w:rsidRPr="00B16300">
        <w:rPr>
          <w:lang w:val="en-US"/>
        </w:rPr>
        <w:t xml:space="preserve">Under the </w:t>
      </w:r>
      <w:r w:rsidRPr="00B16300">
        <w:t>Concession Agreement, any notification, request or demand made by one Party to be given to the other shall be made in writing and shall be transmitted or delivered by hand, mail or e-mail.</w:t>
      </w:r>
    </w:p>
    <w:p w14:paraId="00000172" w14:textId="0B2D8D7D" w:rsidR="00D03FF3" w:rsidRPr="00721970" w:rsidRDefault="007B0641" w:rsidP="00721970">
      <w:pPr>
        <w:pStyle w:val="Numbered-List"/>
        <w:jc w:val="left"/>
        <w:rPr>
          <w:rFonts w:eastAsia="Calibri"/>
          <w:lang w:val="en-US"/>
        </w:rPr>
      </w:pPr>
      <w:r w:rsidRPr="00B16300">
        <w:t>The notices shall be delivered as follow</w:t>
      </w:r>
      <w:r w:rsidR="00445F1F" w:rsidRPr="00B16300">
        <w:t>s</w:t>
      </w:r>
      <w:r w:rsidRPr="00B16300">
        <w:t>:</w:t>
      </w:r>
      <w:r w:rsidR="00721970">
        <w:br/>
      </w:r>
      <w:r w:rsidRPr="00721970">
        <w:rPr>
          <w:lang w:val="en-US"/>
        </w:rPr>
        <w:t xml:space="preserve">To the </w:t>
      </w:r>
      <w:r w:rsidR="00445F1F" w:rsidRPr="00721970">
        <w:rPr>
          <w:lang w:val="en-US"/>
        </w:rPr>
        <w:t>Concession Holder</w:t>
      </w:r>
      <w:r w:rsidRPr="00721970">
        <w:rPr>
          <w:lang w:val="en-US"/>
        </w:rPr>
        <w:t>: ……………………</w:t>
      </w:r>
      <w:r w:rsidR="00721970">
        <w:rPr>
          <w:lang w:val="en-US"/>
        </w:rPr>
        <w:t>……</w:t>
      </w:r>
      <w:r w:rsidRPr="00721970">
        <w:rPr>
          <w:lang w:val="en-US"/>
        </w:rPr>
        <w:t>……………………. (</w:t>
      </w:r>
      <w:r w:rsidRPr="00721970">
        <w:rPr>
          <w:i/>
          <w:lang w:val="en-US"/>
        </w:rPr>
        <w:t>specify the C</w:t>
      </w:r>
      <w:r w:rsidR="00445F1F" w:rsidRPr="00721970">
        <w:rPr>
          <w:i/>
          <w:lang w:val="en-US"/>
        </w:rPr>
        <w:t>oncession Holder’s</w:t>
      </w:r>
      <w:r w:rsidRPr="00721970">
        <w:rPr>
          <w:i/>
          <w:lang w:val="en-US"/>
        </w:rPr>
        <w:t xml:space="preserve"> contact details</w:t>
      </w:r>
      <w:r w:rsidRPr="00721970">
        <w:rPr>
          <w:lang w:val="en-US"/>
        </w:rPr>
        <w:t>);</w:t>
      </w:r>
    </w:p>
    <w:p w14:paraId="00000173" w14:textId="386E1305" w:rsidR="00D03FF3" w:rsidRPr="000B3CB9" w:rsidRDefault="007B0641">
      <w:pPr>
        <w:pBdr>
          <w:top w:val="nil"/>
          <w:left w:val="nil"/>
          <w:bottom w:val="nil"/>
          <w:right w:val="nil"/>
          <w:between w:val="nil"/>
        </w:pBdr>
        <w:spacing w:line="276" w:lineRule="auto"/>
        <w:ind w:left="360"/>
        <w:jc w:val="both"/>
        <w:rPr>
          <w:rFonts w:ascii="Calibri" w:eastAsia="Calibri" w:hAnsi="Calibri" w:cs="Calibri"/>
          <w:color w:val="000000"/>
          <w:szCs w:val="22"/>
          <w:lang w:val="en-US"/>
        </w:rPr>
      </w:pPr>
      <w:r w:rsidRPr="000B3CB9">
        <w:rPr>
          <w:color w:val="000000"/>
          <w:lang w:val="en-US"/>
        </w:rPr>
        <w:t>To the Conceding Authority: …………………………………………. (</w:t>
      </w:r>
      <w:r w:rsidRPr="000B3CB9">
        <w:rPr>
          <w:i/>
          <w:color w:val="000000"/>
          <w:lang w:val="en-US"/>
        </w:rPr>
        <w:t>specify the Conceding Authority</w:t>
      </w:r>
      <w:r w:rsidR="00445F1F">
        <w:rPr>
          <w:i/>
          <w:color w:val="000000"/>
          <w:lang w:val="en-US"/>
        </w:rPr>
        <w:t>’s</w:t>
      </w:r>
      <w:r w:rsidRPr="000B3CB9">
        <w:rPr>
          <w:i/>
          <w:color w:val="000000"/>
          <w:lang w:val="en-US"/>
        </w:rPr>
        <w:t xml:space="preserve"> contact details</w:t>
      </w:r>
      <w:r w:rsidRPr="000B3CB9">
        <w:rPr>
          <w:color w:val="000000"/>
          <w:lang w:val="en-US"/>
        </w:rPr>
        <w:t>).</w:t>
      </w:r>
    </w:p>
    <w:p w14:paraId="00000174" w14:textId="77777777" w:rsidR="00D03FF3" w:rsidRPr="00B16300" w:rsidRDefault="007B0641" w:rsidP="00B16300">
      <w:pPr>
        <w:pStyle w:val="Numbered-List"/>
        <w:rPr>
          <w:rFonts w:eastAsia="Calibri"/>
        </w:rPr>
      </w:pPr>
      <w:r w:rsidRPr="000B3CB9">
        <w:rPr>
          <w:lang w:val="en-US"/>
        </w:rPr>
        <w:t xml:space="preserve">All </w:t>
      </w:r>
      <w:r w:rsidRPr="00B16300">
        <w:t>notifications</w:t>
      </w:r>
      <w:r w:rsidRPr="000B3CB9">
        <w:rPr>
          <w:lang w:val="en-US"/>
        </w:rPr>
        <w:t xml:space="preserve"> shall be deemed to have been received on the date of their delivery to the address if delivered by hand or courier, on return receipt requested if delivered by certified mail, and on automated delivery receipt or confirmation of receipt from </w:t>
      </w:r>
      <w:r w:rsidRPr="00B16300">
        <w:t>relevant server if sent by email.</w:t>
      </w:r>
    </w:p>
    <w:p w14:paraId="00000175" w14:textId="77777777" w:rsidR="00D03FF3" w:rsidRPr="00B16300" w:rsidRDefault="007B0641" w:rsidP="00B16300">
      <w:pPr>
        <w:pStyle w:val="Numbered-List"/>
        <w:rPr>
          <w:rFonts w:eastAsia="Calibri"/>
        </w:rPr>
      </w:pPr>
      <w:r w:rsidRPr="00B16300">
        <w:t>If a Party changes its notice details set out above, it shall provide the other Parties with prompt notice of any such changes.</w:t>
      </w:r>
    </w:p>
    <w:p w14:paraId="00000176" w14:textId="77777777" w:rsidR="00D03FF3" w:rsidRPr="000B3CB9" w:rsidRDefault="00D03FF3">
      <w:pPr>
        <w:spacing w:line="276" w:lineRule="auto"/>
        <w:jc w:val="both"/>
        <w:rPr>
          <w:lang w:val="en-US"/>
        </w:rPr>
      </w:pPr>
    </w:p>
    <w:p w14:paraId="3F902422" w14:textId="77777777" w:rsidR="00A640C4" w:rsidRDefault="00A640C4">
      <w:pPr>
        <w:spacing w:before="0" w:after="0" w:line="240" w:lineRule="auto"/>
        <w:rPr>
          <w:rFonts w:ascii="Calibri" w:eastAsia="Calibri" w:hAnsi="Calibri" w:cs="Calibri"/>
          <w:b/>
          <w:caps/>
          <w:spacing w:val="10"/>
          <w:sz w:val="32"/>
          <w:szCs w:val="36"/>
        </w:rPr>
      </w:pPr>
      <w:bookmarkStart w:id="31" w:name="_Toc65970179"/>
      <w:r>
        <w:br w:type="page"/>
      </w:r>
    </w:p>
    <w:p w14:paraId="00000177" w14:textId="4C7BAC5C" w:rsidR="00D03FF3" w:rsidRPr="00A00E4B" w:rsidRDefault="007B0641" w:rsidP="00A00E4B">
      <w:pPr>
        <w:pStyle w:val="berschrift1"/>
      </w:pPr>
      <w:r w:rsidRPr="00A00E4B">
        <w:lastRenderedPageBreak/>
        <w:t>TERMINATION AND FORCE MAJEURE</w:t>
      </w:r>
      <w:bookmarkEnd w:id="31"/>
    </w:p>
    <w:p w14:paraId="00000178" w14:textId="77777777" w:rsidR="00D03FF3" w:rsidRPr="000B3CB9" w:rsidRDefault="007B0641" w:rsidP="00A00E4B">
      <w:pPr>
        <w:pStyle w:val="BERSCH1Subsection"/>
        <w:rPr>
          <w:lang w:val="en-US"/>
        </w:rPr>
      </w:pPr>
      <w:bookmarkStart w:id="32" w:name="_Toc65970180"/>
      <w:r w:rsidRPr="000B3CB9">
        <w:rPr>
          <w:lang w:val="en-US"/>
        </w:rPr>
        <w:t>Article 18 – Renewal and Termination</w:t>
      </w:r>
      <w:bookmarkEnd w:id="32"/>
    </w:p>
    <w:p w14:paraId="00000179" w14:textId="77777777" w:rsidR="00D03FF3" w:rsidRPr="000B3CB9" w:rsidRDefault="007B0641" w:rsidP="006E4627">
      <w:pPr>
        <w:numPr>
          <w:ilvl w:val="0"/>
          <w:numId w:val="7"/>
        </w:numPr>
        <w:pBdr>
          <w:top w:val="nil"/>
          <w:left w:val="nil"/>
          <w:bottom w:val="nil"/>
          <w:right w:val="nil"/>
          <w:between w:val="nil"/>
        </w:pBdr>
        <w:spacing w:line="276" w:lineRule="auto"/>
        <w:jc w:val="both"/>
        <w:rPr>
          <w:color w:val="000000"/>
          <w:u w:val="single"/>
          <w:lang w:val="en-US"/>
        </w:rPr>
      </w:pPr>
      <w:r w:rsidRPr="000B3CB9">
        <w:rPr>
          <w:color w:val="000000"/>
          <w:u w:val="single"/>
          <w:lang w:val="en-US"/>
        </w:rPr>
        <w:t>Renewal</w:t>
      </w:r>
    </w:p>
    <w:p w14:paraId="0000017A" w14:textId="4B0AE8AF" w:rsidR="00D03FF3" w:rsidRPr="000B3CB9" w:rsidRDefault="007B0641">
      <w:pPr>
        <w:pBdr>
          <w:top w:val="nil"/>
          <w:left w:val="nil"/>
          <w:bottom w:val="nil"/>
          <w:right w:val="nil"/>
          <w:between w:val="nil"/>
        </w:pBdr>
        <w:spacing w:line="276" w:lineRule="auto"/>
        <w:ind w:left="360"/>
        <w:jc w:val="both"/>
        <w:rPr>
          <w:color w:val="000000"/>
          <w:u w:val="single"/>
          <w:lang w:val="en-US"/>
        </w:rPr>
      </w:pPr>
      <w:r w:rsidRPr="000B3CB9">
        <w:rPr>
          <w:color w:val="000000"/>
          <w:lang w:val="en-US"/>
        </w:rPr>
        <w:t xml:space="preserve">On the Expiry Date, this Concession Agreement </w:t>
      </w:r>
      <w:r w:rsidR="00445F1F">
        <w:rPr>
          <w:color w:val="000000"/>
          <w:lang w:val="en-US"/>
        </w:rPr>
        <w:t>is</w:t>
      </w:r>
      <w:r w:rsidR="00445F1F" w:rsidRPr="000B3CB9">
        <w:rPr>
          <w:color w:val="000000"/>
          <w:lang w:val="en-US"/>
        </w:rPr>
        <w:t xml:space="preserve"> </w:t>
      </w:r>
      <w:r w:rsidRPr="000B3CB9">
        <w:rPr>
          <w:color w:val="000000"/>
          <w:lang w:val="en-US"/>
        </w:rPr>
        <w:t>renewed automatically for a period of ……………………………………………. (</w:t>
      </w:r>
      <w:r w:rsidRPr="000B3CB9">
        <w:rPr>
          <w:i/>
          <w:color w:val="000000"/>
          <w:lang w:val="en-US"/>
        </w:rPr>
        <w:t>number of years</w:t>
      </w:r>
      <w:r w:rsidRPr="000B3CB9">
        <w:rPr>
          <w:color w:val="000000"/>
          <w:lang w:val="en-US"/>
        </w:rPr>
        <w:t xml:space="preserve">) and the Expiry Date shall be deemed to be extended till the end of this aforementioned period. </w:t>
      </w:r>
    </w:p>
    <w:p w14:paraId="0000017B" w14:textId="77777777" w:rsidR="00D03FF3" w:rsidRPr="000B3CB9" w:rsidRDefault="00D03FF3" w:rsidP="00A640C4">
      <w:pPr>
        <w:pBdr>
          <w:top w:val="nil"/>
          <w:left w:val="nil"/>
          <w:bottom w:val="nil"/>
          <w:right w:val="nil"/>
          <w:between w:val="nil"/>
        </w:pBdr>
        <w:spacing w:before="0" w:after="0" w:line="240" w:lineRule="auto"/>
        <w:jc w:val="both"/>
        <w:rPr>
          <w:color w:val="000000"/>
          <w:lang w:val="en-US"/>
        </w:rPr>
      </w:pPr>
    </w:p>
    <w:p w14:paraId="0000017C" w14:textId="77777777" w:rsidR="00D03FF3" w:rsidRPr="000B3CB9" w:rsidRDefault="007B0641" w:rsidP="006E4627">
      <w:pPr>
        <w:numPr>
          <w:ilvl w:val="0"/>
          <w:numId w:val="7"/>
        </w:numPr>
        <w:pBdr>
          <w:top w:val="nil"/>
          <w:left w:val="nil"/>
          <w:bottom w:val="nil"/>
          <w:right w:val="nil"/>
          <w:between w:val="nil"/>
        </w:pBdr>
        <w:spacing w:line="276" w:lineRule="auto"/>
        <w:jc w:val="both"/>
        <w:rPr>
          <w:color w:val="000000"/>
          <w:u w:val="single"/>
          <w:lang w:val="en-US"/>
        </w:rPr>
      </w:pPr>
      <w:r w:rsidRPr="000B3CB9">
        <w:rPr>
          <w:color w:val="000000"/>
          <w:u w:val="single"/>
          <w:lang w:val="en-US"/>
        </w:rPr>
        <w:t>Ordinary Termination</w:t>
      </w:r>
    </w:p>
    <w:p w14:paraId="0000017D" w14:textId="5EE032D9" w:rsidR="00D03FF3" w:rsidRPr="000B3CB9" w:rsidRDefault="007B0641" w:rsidP="000B3CB9">
      <w:pPr>
        <w:pBdr>
          <w:top w:val="nil"/>
          <w:left w:val="nil"/>
          <w:bottom w:val="nil"/>
          <w:right w:val="nil"/>
          <w:between w:val="nil"/>
        </w:pBdr>
        <w:spacing w:line="276" w:lineRule="auto"/>
        <w:ind w:left="360"/>
        <w:jc w:val="both"/>
        <w:rPr>
          <w:color w:val="000000"/>
          <w:lang w:val="en-US"/>
        </w:rPr>
      </w:pPr>
      <w:r w:rsidRPr="000B3CB9">
        <w:rPr>
          <w:color w:val="000000"/>
          <w:lang w:val="en-US"/>
        </w:rPr>
        <w:t>Notwithstanding the provision of Article 18(1), the Conceding Authority, by Written</w:t>
      </w:r>
      <w:r w:rsidR="00445F1F">
        <w:rPr>
          <w:color w:val="000000"/>
          <w:lang w:val="en-US"/>
        </w:rPr>
        <w:t xml:space="preserve"> </w:t>
      </w:r>
      <w:r w:rsidRPr="000B3CB9">
        <w:rPr>
          <w:color w:val="000000"/>
          <w:lang w:val="en-US"/>
        </w:rPr>
        <w:t xml:space="preserve">Notice, </w:t>
      </w:r>
      <w:sdt>
        <w:sdtPr>
          <w:rPr>
            <w:lang w:val="en-US"/>
          </w:rPr>
          <w:tag w:val="goog_rdk_24"/>
          <w:id w:val="579176643"/>
        </w:sdtPr>
        <w:sdtEndPr/>
        <w:sdtContent/>
      </w:sdt>
      <w:r w:rsidRPr="000B3CB9">
        <w:rPr>
          <w:color w:val="000000"/>
          <w:lang w:val="en-US"/>
        </w:rPr>
        <w:t>may initiate an Ordinary Termination of the Concession Agreement not later than …………………………………………….</w:t>
      </w:r>
      <w:r w:rsidR="006A6E4A">
        <w:rPr>
          <w:color w:val="000000"/>
          <w:lang w:val="en-US"/>
        </w:rPr>
        <w:t xml:space="preserve"> </w:t>
      </w:r>
      <w:r w:rsidRPr="000B3CB9">
        <w:rPr>
          <w:color w:val="000000"/>
          <w:lang w:val="en-US"/>
        </w:rPr>
        <w:t>(</w:t>
      </w:r>
      <w:r w:rsidRPr="000B3CB9">
        <w:rPr>
          <w:i/>
          <w:color w:val="000000"/>
          <w:lang w:val="en-US"/>
        </w:rPr>
        <w:t>number of months</w:t>
      </w:r>
      <w:r w:rsidRPr="000B3CB9">
        <w:rPr>
          <w:color w:val="000000"/>
          <w:lang w:val="en-US"/>
        </w:rPr>
        <w:t>) months prior to the Expiry Date, by written notice.</w:t>
      </w:r>
    </w:p>
    <w:p w14:paraId="7BE113B0" w14:textId="77777777" w:rsidR="00A640C4" w:rsidRPr="00123AB7" w:rsidRDefault="00A640C4" w:rsidP="00A640C4">
      <w:pPr>
        <w:pStyle w:val="Bullets"/>
        <w:numPr>
          <w:ilvl w:val="0"/>
          <w:numId w:val="0"/>
        </w:numPr>
        <w:spacing w:before="0" w:after="0" w:line="240" w:lineRule="auto"/>
        <w:ind w:left="357"/>
        <w:rPr>
          <w:rFonts w:eastAsiaTheme="minorHAnsi" w:cstheme="minorBidi"/>
          <w:lang w:val="en-US"/>
        </w:rPr>
      </w:pPr>
    </w:p>
    <w:p w14:paraId="00000181" w14:textId="77777777" w:rsidR="00D03FF3" w:rsidRPr="00043303" w:rsidRDefault="007B0641" w:rsidP="006E4627">
      <w:pPr>
        <w:numPr>
          <w:ilvl w:val="0"/>
          <w:numId w:val="7"/>
        </w:numPr>
        <w:pBdr>
          <w:top w:val="nil"/>
          <w:left w:val="nil"/>
          <w:bottom w:val="nil"/>
          <w:right w:val="nil"/>
          <w:between w:val="nil"/>
        </w:pBdr>
        <w:spacing w:line="276" w:lineRule="auto"/>
        <w:jc w:val="both"/>
        <w:rPr>
          <w:color w:val="000000"/>
          <w:u w:val="single"/>
          <w:lang w:val="en-US"/>
        </w:rPr>
      </w:pPr>
      <w:r w:rsidRPr="000B3CB9">
        <w:rPr>
          <w:color w:val="000000"/>
          <w:u w:val="single"/>
          <w:lang w:val="en-US"/>
        </w:rPr>
        <w:t>Extraordinary Termination</w:t>
      </w:r>
    </w:p>
    <w:p w14:paraId="06835847" w14:textId="6A818BB6" w:rsidR="007608B2" w:rsidRPr="000B3CB9" w:rsidRDefault="007B0641" w:rsidP="00721970">
      <w:pPr>
        <w:pStyle w:val="1Letter-List"/>
        <w:numPr>
          <w:ilvl w:val="0"/>
          <w:numId w:val="53"/>
        </w:numPr>
      </w:pPr>
      <w:r w:rsidRPr="000B3CB9">
        <w:t>In the event where one of the Parties is in</w:t>
      </w:r>
      <w:r w:rsidRPr="00721970">
        <w:t xml:space="preserve"> </w:t>
      </w:r>
      <w:r w:rsidRPr="000B3CB9">
        <w:t>material breach of its obligations which affects the performance of this Agreement, and fails to remedy such breach within …………………………………………. (</w:t>
      </w:r>
      <w:r w:rsidRPr="00721970">
        <w:rPr>
          <w:i/>
        </w:rPr>
        <w:t>number of days</w:t>
      </w:r>
      <w:r w:rsidRPr="000B3CB9">
        <w:t xml:space="preserve">) days from the receipt of a Written Notice of such failure, or fails to execute the directions issued under the Dispute Resolution and Arbitration process under </w:t>
      </w:r>
      <w:sdt>
        <w:sdtPr>
          <w:tag w:val="goog_rdk_26"/>
          <w:id w:val="230048079"/>
        </w:sdtPr>
        <w:sdtEndPr/>
        <w:sdtContent/>
      </w:sdt>
      <w:r w:rsidRPr="000B3CB9">
        <w:t xml:space="preserve">Article </w:t>
      </w:r>
      <w:r w:rsidR="007608B2" w:rsidRPr="000B3CB9">
        <w:t xml:space="preserve">21 </w:t>
      </w:r>
      <w:r w:rsidRPr="000B3CB9">
        <w:t xml:space="preserve">within such aforementioned period, the other Party shall be entitled to terminate this Agreement by serving a Written Notice of termination upon the Party in breach, and the termination shall become effective after …………. </w:t>
      </w:r>
      <w:r w:rsidRPr="00721970">
        <w:rPr>
          <w:i/>
        </w:rPr>
        <w:t>(Specify no. of days)</w:t>
      </w:r>
      <w:r w:rsidRPr="000B3CB9">
        <w:t xml:space="preserve"> from the receipt of the Written Notice.</w:t>
      </w:r>
      <w:r w:rsidR="007608B2" w:rsidRPr="000B3CB9">
        <w:t xml:space="preserve"> If the Expiry Date is earlier than the specified number of days from the receipt of the Written Notice, the termination shall become effective on the Expiry Date.</w:t>
      </w:r>
    </w:p>
    <w:p w14:paraId="45A99B05" w14:textId="24A531F3" w:rsidR="00043303" w:rsidRPr="00721970" w:rsidRDefault="007B0641" w:rsidP="00721970">
      <w:pPr>
        <w:pStyle w:val="1Letter-List"/>
        <w:rPr>
          <w:u w:val="single"/>
        </w:rPr>
      </w:pPr>
      <w:r w:rsidRPr="000B3CB9">
        <w:t xml:space="preserve">Either Party </w:t>
      </w:r>
      <w:r w:rsidRPr="00721970">
        <w:t>may</w:t>
      </w:r>
      <w:r w:rsidRPr="000B3CB9">
        <w:t xml:space="preserve"> also terminate this Agreement before the Expiry Date in the event of Force Majeure in accordance with Article 19, or upon arrival of the main grid to the Concession Area as per Article 20.</w:t>
      </w:r>
    </w:p>
    <w:p w14:paraId="7079F816" w14:textId="77777777" w:rsidR="00721970" w:rsidRPr="00721970" w:rsidRDefault="00721970" w:rsidP="00721970">
      <w:pPr>
        <w:pStyle w:val="1Letter-List"/>
        <w:numPr>
          <w:ilvl w:val="0"/>
          <w:numId w:val="0"/>
        </w:numPr>
        <w:spacing w:before="0" w:after="0" w:line="240" w:lineRule="auto"/>
        <w:ind w:left="720" w:hanging="360"/>
        <w:rPr>
          <w:u w:val="single"/>
        </w:rPr>
      </w:pPr>
    </w:p>
    <w:p w14:paraId="00000184" w14:textId="77777777" w:rsidR="00D03FF3" w:rsidRPr="000B3CB9" w:rsidRDefault="007B0641" w:rsidP="006E4627">
      <w:pPr>
        <w:numPr>
          <w:ilvl w:val="0"/>
          <w:numId w:val="7"/>
        </w:numPr>
        <w:pBdr>
          <w:top w:val="nil"/>
          <w:left w:val="nil"/>
          <w:bottom w:val="nil"/>
          <w:right w:val="nil"/>
          <w:between w:val="nil"/>
        </w:pBdr>
        <w:spacing w:line="276" w:lineRule="auto"/>
        <w:jc w:val="both"/>
        <w:rPr>
          <w:color w:val="000000"/>
          <w:u w:val="single"/>
          <w:lang w:val="en-US"/>
        </w:rPr>
      </w:pPr>
      <w:r w:rsidRPr="000B3CB9">
        <w:rPr>
          <w:color w:val="000000"/>
          <w:u w:val="single"/>
          <w:lang w:val="en-US"/>
        </w:rPr>
        <w:t xml:space="preserve">Consequence of termination: </w:t>
      </w:r>
    </w:p>
    <w:p w14:paraId="00000186" w14:textId="07997667" w:rsidR="00D03FF3" w:rsidRPr="00721970" w:rsidRDefault="007B0641" w:rsidP="00721970">
      <w:pPr>
        <w:pStyle w:val="1Letter-List"/>
        <w:numPr>
          <w:ilvl w:val="0"/>
          <w:numId w:val="54"/>
        </w:numPr>
      </w:pPr>
      <w:r w:rsidRPr="000B3CB9">
        <w:t xml:space="preserve">If the Concession Agreement is terminated, all Concession Assets including any improvements, additions, alterations and replacements detailed in the latest </w:t>
      </w:r>
      <w:r w:rsidRPr="00721970">
        <w:t xml:space="preserve">inventory maintained in accordance with Article 5, as well as all the associated relevant documents, including but not limited to plans, specifications, engineering documents, operating procedures, </w:t>
      </w:r>
      <w:proofErr w:type="spellStart"/>
      <w:r w:rsidRPr="00721970">
        <w:t>licences</w:t>
      </w:r>
      <w:proofErr w:type="spellEnd"/>
      <w:r w:rsidRPr="00721970">
        <w:t xml:space="preserve">, permits, contracts shall be handed over to the Conceding Authority, in accordance with the handover guidelines given under Annex 7 of this Agreement, and any other additional procedure agreed between the Parties. </w:t>
      </w:r>
    </w:p>
    <w:p w14:paraId="00000188" w14:textId="39098F67" w:rsidR="00D03FF3" w:rsidRPr="00721970" w:rsidRDefault="007B0641" w:rsidP="00721970">
      <w:pPr>
        <w:pStyle w:val="1Letter-List"/>
      </w:pPr>
      <w:r w:rsidRPr="00721970">
        <w:t>The Conceding Authority shall inform all authorities involved about the termination of the Concession Agreement.</w:t>
      </w:r>
    </w:p>
    <w:p w14:paraId="0000018A" w14:textId="59DC3E4F" w:rsidR="00D03FF3" w:rsidRPr="00721970" w:rsidRDefault="007B0641" w:rsidP="00721970">
      <w:pPr>
        <w:pStyle w:val="1Letter-List"/>
      </w:pPr>
      <w:r w:rsidRPr="00721970">
        <w:t>Prior to the anticipated termination of the Concession Agreement, the Parties shall meet and agree on detailed procedures for the handing over of the Concession Assets to the Conceding Authority.</w:t>
      </w:r>
    </w:p>
    <w:p w14:paraId="0000018C" w14:textId="540AC264" w:rsidR="00D03FF3" w:rsidRPr="000B3CB9" w:rsidRDefault="007B0641" w:rsidP="00721970">
      <w:pPr>
        <w:pStyle w:val="1Letter-List"/>
      </w:pPr>
      <w:bookmarkStart w:id="33" w:name="_heading=h.1ci93xb" w:colFirst="0" w:colLast="0"/>
      <w:bookmarkEnd w:id="33"/>
      <w:r w:rsidRPr="00721970">
        <w:lastRenderedPageBreak/>
        <w:t>The Conceding Authority shall pay to the Concession Holder a financial T</w:t>
      </w:r>
      <w:r w:rsidRPr="000B3CB9">
        <w:t>ermination Compensation calculated as per the terms of this Agreement and Annex 8.</w:t>
      </w:r>
    </w:p>
    <w:p w14:paraId="0000018E" w14:textId="24984196" w:rsidR="00D03FF3" w:rsidRPr="00721970" w:rsidRDefault="007B0641" w:rsidP="00721970">
      <w:pPr>
        <w:pStyle w:val="1Letter-List"/>
      </w:pPr>
      <w:r w:rsidRPr="000B3CB9">
        <w:t>The Term</w:t>
      </w:r>
      <w:r w:rsidR="00445F1F">
        <w:t>i</w:t>
      </w:r>
      <w:r w:rsidRPr="000B3CB9">
        <w:t xml:space="preserve">nation Compensation must be paid by the </w:t>
      </w:r>
      <w:r w:rsidRPr="00721970">
        <w:t>Conceding Authority to the Concession Holder within 20 days following the receipt of the Independent Auditor’s report by the Conceding Authority.</w:t>
      </w:r>
    </w:p>
    <w:p w14:paraId="00000190" w14:textId="781AFE14" w:rsidR="00D03FF3" w:rsidRPr="00721970" w:rsidRDefault="007B0641" w:rsidP="00721970">
      <w:pPr>
        <w:pStyle w:val="1Letter-List"/>
      </w:pPr>
      <w:r w:rsidRPr="00721970">
        <w:t>The cost of the audit shall be paid by the Concession Holder.</w:t>
      </w:r>
    </w:p>
    <w:p w14:paraId="00000191" w14:textId="77777777" w:rsidR="00D03FF3" w:rsidRPr="00721970" w:rsidRDefault="007B0641" w:rsidP="00721970">
      <w:pPr>
        <w:pStyle w:val="1Letter-List"/>
        <w:rPr>
          <w:rFonts w:eastAsia="Calibri"/>
        </w:rPr>
      </w:pPr>
      <w:r w:rsidRPr="00721970">
        <w:t>Upon termination the Conceding Authority shall have the right to substitute</w:t>
      </w:r>
      <w:r w:rsidRPr="000B3CB9">
        <w:t xml:space="preserve"> the Concession Holder to ensure that Users’ access to the Services is not disrupted or adversely affected. </w:t>
      </w:r>
    </w:p>
    <w:p w14:paraId="00000193" w14:textId="77777777" w:rsidR="00D03FF3" w:rsidRPr="000B3CB9" w:rsidRDefault="007B0641" w:rsidP="00A00E4B">
      <w:pPr>
        <w:pStyle w:val="BERSCH1Subsection"/>
        <w:rPr>
          <w:lang w:val="en-US"/>
        </w:rPr>
      </w:pPr>
      <w:bookmarkStart w:id="34" w:name="_Toc65970181"/>
      <w:r w:rsidRPr="000B3CB9">
        <w:rPr>
          <w:lang w:val="en-US"/>
        </w:rPr>
        <w:t>Article 19 – Force Majeure</w:t>
      </w:r>
      <w:bookmarkEnd w:id="34"/>
    </w:p>
    <w:p w14:paraId="00000195" w14:textId="7C7066EC" w:rsidR="00D03FF3" w:rsidRPr="000B3CB9" w:rsidRDefault="007B0641" w:rsidP="006E4627">
      <w:pPr>
        <w:numPr>
          <w:ilvl w:val="0"/>
          <w:numId w:val="22"/>
        </w:numPr>
        <w:pBdr>
          <w:top w:val="nil"/>
          <w:left w:val="nil"/>
          <w:bottom w:val="nil"/>
          <w:right w:val="nil"/>
          <w:between w:val="nil"/>
        </w:pBdr>
        <w:spacing w:line="276" w:lineRule="auto"/>
        <w:jc w:val="both"/>
        <w:rPr>
          <w:color w:val="000000"/>
          <w:lang w:val="en-US"/>
        </w:rPr>
      </w:pPr>
      <w:r w:rsidRPr="000B3CB9">
        <w:rPr>
          <w:color w:val="000000"/>
          <w:lang w:val="en-US"/>
        </w:rPr>
        <w:t xml:space="preserve">On the occurrence of </w:t>
      </w:r>
      <w:r w:rsidR="00445F1F">
        <w:rPr>
          <w:color w:val="000000"/>
          <w:lang w:val="en-US"/>
        </w:rPr>
        <w:t xml:space="preserve">a </w:t>
      </w:r>
      <w:r w:rsidRPr="000B3CB9">
        <w:rPr>
          <w:color w:val="000000"/>
          <w:lang w:val="en-US"/>
        </w:rPr>
        <w:t xml:space="preserve">Force Majeure Event, the affected Party shall immediately give notice </w:t>
      </w:r>
      <w:r w:rsidR="00043303">
        <w:rPr>
          <w:color w:val="000000"/>
          <w:lang w:val="en-US"/>
        </w:rPr>
        <w:br/>
      </w:r>
      <w:r w:rsidRPr="000B3CB9">
        <w:rPr>
          <w:color w:val="000000"/>
          <w:lang w:val="en-US"/>
        </w:rPr>
        <w:t>to</w:t>
      </w:r>
      <w:r w:rsidR="00043303">
        <w:rPr>
          <w:color w:val="000000"/>
          <w:lang w:val="en-US"/>
        </w:rPr>
        <w:t xml:space="preserve"> </w:t>
      </w:r>
      <w:r w:rsidRPr="000B3CB9">
        <w:rPr>
          <w:color w:val="000000"/>
          <w:lang w:val="en-US"/>
        </w:rPr>
        <w:t>the other Party of the circumstance, event or conditions, within a period of …………………………………………….</w:t>
      </w:r>
      <w:r w:rsidR="006A6E4A">
        <w:rPr>
          <w:color w:val="000000"/>
          <w:lang w:val="en-US"/>
        </w:rPr>
        <w:t xml:space="preserve"> </w:t>
      </w:r>
      <w:r w:rsidRPr="000B3CB9">
        <w:rPr>
          <w:color w:val="000000"/>
          <w:lang w:val="en-US"/>
        </w:rPr>
        <w:t>(</w:t>
      </w:r>
      <w:r w:rsidRPr="000B3CB9">
        <w:rPr>
          <w:i/>
          <w:color w:val="000000"/>
          <w:lang w:val="en-US"/>
        </w:rPr>
        <w:t>specify number of days</w:t>
      </w:r>
      <w:r w:rsidRPr="000B3CB9">
        <w:rPr>
          <w:color w:val="000000"/>
          <w:lang w:val="en-US"/>
        </w:rPr>
        <w:t>) days from the occurrence of such Force Majeure Event.</w:t>
      </w:r>
    </w:p>
    <w:p w14:paraId="00000197" w14:textId="163E17C4" w:rsidR="00D03FF3" w:rsidRPr="000B3CB9" w:rsidRDefault="007B0641" w:rsidP="006E4627">
      <w:pPr>
        <w:numPr>
          <w:ilvl w:val="0"/>
          <w:numId w:val="22"/>
        </w:numPr>
        <w:pBdr>
          <w:top w:val="nil"/>
          <w:left w:val="nil"/>
          <w:bottom w:val="nil"/>
          <w:right w:val="nil"/>
          <w:between w:val="nil"/>
        </w:pBdr>
        <w:spacing w:line="276" w:lineRule="auto"/>
        <w:jc w:val="both"/>
        <w:rPr>
          <w:color w:val="000000"/>
          <w:lang w:val="en-US"/>
        </w:rPr>
      </w:pPr>
      <w:r w:rsidRPr="000B3CB9">
        <w:rPr>
          <w:color w:val="000000"/>
          <w:lang w:val="en-US"/>
        </w:rPr>
        <w:t xml:space="preserve">The affected Party shall make all reasonable efforts to reduce and mitigate the effects occasioned by the Force Majeure </w:t>
      </w:r>
      <w:r w:rsidR="00445F1F">
        <w:rPr>
          <w:color w:val="000000"/>
          <w:lang w:val="en-US"/>
        </w:rPr>
        <w:t>E</w:t>
      </w:r>
      <w:r w:rsidR="00445F1F" w:rsidRPr="000B3CB9">
        <w:rPr>
          <w:color w:val="000000"/>
          <w:lang w:val="en-US"/>
        </w:rPr>
        <w:t xml:space="preserve">vent </w:t>
      </w:r>
      <w:r w:rsidRPr="000B3CB9">
        <w:rPr>
          <w:color w:val="000000"/>
          <w:lang w:val="en-US"/>
        </w:rPr>
        <w:t>on the provided Services and the performance of this Agreement, and the Parties shall together take all necessary measures to carry on their obligations under this Agreement, and limit the consequences of the Force Majeure Event.</w:t>
      </w:r>
    </w:p>
    <w:p w14:paraId="00000199" w14:textId="799505B9" w:rsidR="00D03FF3" w:rsidRPr="000B3CB9" w:rsidRDefault="007B0641" w:rsidP="006E4627">
      <w:pPr>
        <w:numPr>
          <w:ilvl w:val="0"/>
          <w:numId w:val="22"/>
        </w:numPr>
        <w:pBdr>
          <w:top w:val="nil"/>
          <w:left w:val="nil"/>
          <w:bottom w:val="nil"/>
          <w:right w:val="nil"/>
          <w:between w:val="nil"/>
        </w:pBdr>
        <w:spacing w:line="276" w:lineRule="auto"/>
        <w:jc w:val="both"/>
        <w:rPr>
          <w:color w:val="000000"/>
          <w:lang w:val="en-US"/>
        </w:rPr>
      </w:pPr>
      <w:bookmarkStart w:id="35" w:name="_heading=h.2bn6wsx" w:colFirst="0" w:colLast="0"/>
      <w:bookmarkEnd w:id="35"/>
      <w:r w:rsidRPr="000B3CB9">
        <w:rPr>
          <w:color w:val="000000"/>
          <w:lang w:val="en-US"/>
        </w:rPr>
        <w:t>Notwithstanding the aforementioned, in the event of inability to fulfil its obligations due to the Force Majeure Event, the affected Party shall not be liable for any delay or failure in performing its obligations due to a Force Majeure Event for the duration of such Force Majeure Event.</w:t>
      </w:r>
    </w:p>
    <w:p w14:paraId="0000019A" w14:textId="264A6E12" w:rsidR="00D03FF3" w:rsidRPr="000B3CB9" w:rsidRDefault="007B0641" w:rsidP="006E4627">
      <w:pPr>
        <w:numPr>
          <w:ilvl w:val="0"/>
          <w:numId w:val="22"/>
        </w:numPr>
        <w:pBdr>
          <w:top w:val="nil"/>
          <w:left w:val="nil"/>
          <w:bottom w:val="nil"/>
          <w:right w:val="nil"/>
          <w:between w:val="nil"/>
        </w:pBdr>
        <w:spacing w:line="276" w:lineRule="auto"/>
        <w:jc w:val="both"/>
        <w:rPr>
          <w:rFonts w:ascii="Calibri" w:eastAsia="Calibri" w:hAnsi="Calibri" w:cs="Calibri"/>
          <w:color w:val="000000"/>
          <w:szCs w:val="22"/>
          <w:lang w:val="en-US"/>
        </w:rPr>
      </w:pPr>
      <w:bookmarkStart w:id="36" w:name="_heading=h.qsh70q" w:colFirst="0" w:colLast="0"/>
      <w:bookmarkEnd w:id="36"/>
      <w:r w:rsidRPr="000B3CB9">
        <w:rPr>
          <w:color w:val="000000"/>
          <w:lang w:val="en-US"/>
        </w:rPr>
        <w:t xml:space="preserve">If the Force Majeure Event persists for a period of </w:t>
      </w:r>
      <w:r w:rsidRPr="000B3CB9">
        <w:rPr>
          <w:i/>
          <w:color w:val="000000"/>
          <w:lang w:val="en-US"/>
        </w:rPr>
        <w:t>…………………. (specify number of days)</w:t>
      </w:r>
      <w:r w:rsidRPr="000B3CB9">
        <w:rPr>
          <w:color w:val="000000"/>
          <w:lang w:val="en-US"/>
        </w:rPr>
        <w:t xml:space="preserve"> days from the occurrence of such Force Majeure Event, either Party shall be entitled to terminate this Agreement by serving a Written Notice to the other Party, and such termination shall become effective …………………………………………….</w:t>
      </w:r>
      <w:r w:rsidR="006A6E4A">
        <w:rPr>
          <w:color w:val="000000"/>
          <w:lang w:val="en-US"/>
        </w:rPr>
        <w:t xml:space="preserve"> </w:t>
      </w:r>
      <w:r w:rsidRPr="000B3CB9">
        <w:rPr>
          <w:color w:val="000000"/>
          <w:lang w:val="en-US"/>
        </w:rPr>
        <w:t>(</w:t>
      </w:r>
      <w:r w:rsidRPr="000B3CB9">
        <w:rPr>
          <w:i/>
          <w:color w:val="000000"/>
          <w:lang w:val="en-US"/>
        </w:rPr>
        <w:t>specify number of days</w:t>
      </w:r>
      <w:r w:rsidRPr="000B3CB9">
        <w:rPr>
          <w:color w:val="000000"/>
          <w:lang w:val="en-US"/>
        </w:rPr>
        <w:t>) days from the receipt of the Written Notice by the other Party, provided, however, that the Force Majeure Event or its consequences persist.</w:t>
      </w:r>
    </w:p>
    <w:p w14:paraId="0000019C" w14:textId="4F0B1024" w:rsidR="00D03FF3" w:rsidRPr="000B3CB9" w:rsidRDefault="007B0641" w:rsidP="00A00E4B">
      <w:pPr>
        <w:pStyle w:val="BERSCH1Subsection"/>
        <w:rPr>
          <w:lang w:val="en-US"/>
        </w:rPr>
      </w:pPr>
      <w:bookmarkStart w:id="37" w:name="_Toc65970182"/>
      <w:r w:rsidRPr="000B3CB9">
        <w:rPr>
          <w:lang w:val="en-US"/>
        </w:rPr>
        <w:t>Article 20 – Main Grid Interconnection</w:t>
      </w:r>
      <w:bookmarkEnd w:id="37"/>
      <w:r w:rsidR="006A6E4A">
        <w:rPr>
          <w:lang w:val="en-US"/>
        </w:rPr>
        <w:t xml:space="preserve"> </w:t>
      </w:r>
      <w:r w:rsidRPr="000B3CB9">
        <w:rPr>
          <w:lang w:val="en-US"/>
        </w:rPr>
        <w:t xml:space="preserve"> </w:t>
      </w:r>
    </w:p>
    <w:p w14:paraId="0000019D" w14:textId="77777777" w:rsidR="00D03FF3" w:rsidRPr="00043303" w:rsidRDefault="007B0641" w:rsidP="006E4627">
      <w:pPr>
        <w:numPr>
          <w:ilvl w:val="0"/>
          <w:numId w:val="18"/>
        </w:numPr>
        <w:pBdr>
          <w:top w:val="nil"/>
          <w:left w:val="nil"/>
          <w:bottom w:val="nil"/>
          <w:right w:val="nil"/>
          <w:between w:val="nil"/>
        </w:pBdr>
        <w:spacing w:line="276" w:lineRule="auto"/>
        <w:ind w:left="284" w:hanging="284"/>
        <w:jc w:val="both"/>
        <w:rPr>
          <w:color w:val="000000"/>
          <w:u w:val="single"/>
          <w:lang w:val="en-US"/>
        </w:rPr>
      </w:pPr>
      <w:r w:rsidRPr="000B3CB9">
        <w:rPr>
          <w:color w:val="000000"/>
          <w:u w:val="single"/>
          <w:lang w:val="en-US"/>
        </w:rPr>
        <w:t xml:space="preserve">In the absence of Mini-Grid Regulations covering the Main Grid Interconnection </w:t>
      </w:r>
    </w:p>
    <w:p w14:paraId="0000019E" w14:textId="77777777" w:rsidR="00D03FF3" w:rsidRPr="000B3CB9" w:rsidRDefault="007B0641" w:rsidP="006E4627">
      <w:pPr>
        <w:pStyle w:val="1Letter-List"/>
        <w:numPr>
          <w:ilvl w:val="0"/>
          <w:numId w:val="47"/>
        </w:numPr>
      </w:pPr>
      <w:r w:rsidRPr="000B3CB9">
        <w:t>Where the national Distribution Network Operator extends its network to an Isolated Mini-Grid operated under a Concession Agreement, two options are available to the Concession Holder:</w:t>
      </w:r>
    </w:p>
    <w:p w14:paraId="0000019F" w14:textId="77777777" w:rsidR="00D03FF3" w:rsidRPr="00043303" w:rsidRDefault="007B0641" w:rsidP="006E4627">
      <w:pPr>
        <w:numPr>
          <w:ilvl w:val="1"/>
          <w:numId w:val="19"/>
        </w:numPr>
        <w:pBdr>
          <w:top w:val="nil"/>
          <w:left w:val="nil"/>
          <w:bottom w:val="nil"/>
          <w:right w:val="nil"/>
          <w:between w:val="nil"/>
        </w:pBdr>
        <w:spacing w:line="276" w:lineRule="auto"/>
        <w:ind w:left="1276" w:hanging="425"/>
        <w:jc w:val="both"/>
        <w:rPr>
          <w:color w:val="000000"/>
          <w:lang w:val="en-US"/>
        </w:rPr>
      </w:pPr>
      <w:r w:rsidRPr="000B3CB9">
        <w:rPr>
          <w:color w:val="000000"/>
          <w:lang w:val="en-US"/>
        </w:rPr>
        <w:t xml:space="preserve">Convert to an Interconnected Mini-Grid and terminate the Concession Contract as per Article 18 and Annex 8; or </w:t>
      </w:r>
    </w:p>
    <w:p w14:paraId="000001A1" w14:textId="55D9FB4E" w:rsidR="00D03FF3" w:rsidRPr="000B3CB9" w:rsidRDefault="007B0641" w:rsidP="006E4627">
      <w:pPr>
        <w:numPr>
          <w:ilvl w:val="1"/>
          <w:numId w:val="19"/>
        </w:numPr>
        <w:pBdr>
          <w:top w:val="nil"/>
          <w:left w:val="nil"/>
          <w:bottom w:val="nil"/>
          <w:right w:val="nil"/>
          <w:between w:val="nil"/>
        </w:pBdr>
        <w:spacing w:line="276" w:lineRule="auto"/>
        <w:ind w:left="1276" w:hanging="425"/>
        <w:jc w:val="both"/>
        <w:rPr>
          <w:color w:val="000000"/>
          <w:lang w:val="en-US"/>
        </w:rPr>
      </w:pPr>
      <w:r w:rsidRPr="000B3CB9">
        <w:rPr>
          <w:color w:val="000000"/>
          <w:lang w:val="en-US"/>
        </w:rPr>
        <w:t xml:space="preserve">Transfer Rights, Obligations and Assets under this Agreement to the Conceding Authority and terminate the Concession Contract as per Article 18 and Annex 8. </w:t>
      </w:r>
    </w:p>
    <w:p w14:paraId="000001A2" w14:textId="344E9E72" w:rsidR="00D03FF3" w:rsidRPr="000B3CB9" w:rsidRDefault="007B0641" w:rsidP="00B16300">
      <w:pPr>
        <w:pStyle w:val="1Letter-List"/>
      </w:pPr>
      <w:r w:rsidRPr="000B3CB9">
        <w:t>Pursuant to Article 21</w:t>
      </w:r>
      <w:r w:rsidR="00445F1F">
        <w:t>,</w:t>
      </w:r>
      <w:r w:rsidRPr="000B3CB9">
        <w:t xml:space="preserve"> where the Parties fail to agree to the terms of the compensation, the designated arbitrator shall determine the Termination Compensation to be paid.</w:t>
      </w:r>
    </w:p>
    <w:p w14:paraId="000001A3" w14:textId="77777777" w:rsidR="00D03FF3" w:rsidRPr="000B3CB9" w:rsidRDefault="007B0641" w:rsidP="006E4627">
      <w:pPr>
        <w:numPr>
          <w:ilvl w:val="0"/>
          <w:numId w:val="18"/>
        </w:numPr>
        <w:pBdr>
          <w:top w:val="nil"/>
          <w:left w:val="nil"/>
          <w:bottom w:val="nil"/>
          <w:right w:val="nil"/>
          <w:between w:val="nil"/>
        </w:pBdr>
        <w:spacing w:line="276" w:lineRule="auto"/>
        <w:ind w:left="284" w:hanging="284"/>
        <w:jc w:val="both"/>
        <w:rPr>
          <w:color w:val="000000"/>
          <w:u w:val="single"/>
          <w:lang w:val="en-US"/>
        </w:rPr>
      </w:pPr>
      <w:r w:rsidRPr="000B3CB9">
        <w:rPr>
          <w:color w:val="000000"/>
          <w:u w:val="single"/>
          <w:lang w:val="en-US"/>
        </w:rPr>
        <w:t xml:space="preserve">In the case of the Mini-Grid Regulation covering the Main Grid Interconnection: </w:t>
      </w:r>
    </w:p>
    <w:p w14:paraId="000001A4" w14:textId="06CC39C7" w:rsidR="00D03FF3" w:rsidRPr="00B16300" w:rsidRDefault="007B0641" w:rsidP="006E4627">
      <w:pPr>
        <w:pStyle w:val="1Letter-List"/>
        <w:numPr>
          <w:ilvl w:val="0"/>
          <w:numId w:val="48"/>
        </w:numPr>
      </w:pPr>
      <w:r w:rsidRPr="000B3CB9">
        <w:t xml:space="preserve">The Mini Grid </w:t>
      </w:r>
      <w:r w:rsidRPr="00B16300">
        <w:t xml:space="preserve">Regulation supersedes </w:t>
      </w:r>
      <w:r w:rsidR="007608B2" w:rsidRPr="00B16300">
        <w:t>Article 20(1)</w:t>
      </w:r>
      <w:r w:rsidRPr="00B16300">
        <w:t xml:space="preserve">; </w:t>
      </w:r>
    </w:p>
    <w:p w14:paraId="000001A5" w14:textId="77777777" w:rsidR="00D03FF3" w:rsidRPr="000B3CB9" w:rsidRDefault="007B0641" w:rsidP="00B16300">
      <w:pPr>
        <w:pStyle w:val="1Letter-List"/>
      </w:pPr>
      <w:r w:rsidRPr="00B16300">
        <w:t>The Termination Compensation</w:t>
      </w:r>
      <w:r w:rsidRPr="000B3CB9">
        <w:t xml:space="preserve"> shall be calculated as defined in Article 18 and Annex 8.</w:t>
      </w:r>
    </w:p>
    <w:p w14:paraId="000001A7" w14:textId="77777777" w:rsidR="00D03FF3" w:rsidRPr="00A00E4B" w:rsidRDefault="007B0641" w:rsidP="00A00E4B">
      <w:pPr>
        <w:pStyle w:val="berschrift1"/>
      </w:pPr>
      <w:bookmarkStart w:id="38" w:name="_heading=h.3as4poj" w:colFirst="0" w:colLast="0"/>
      <w:bookmarkStart w:id="39" w:name="_Toc65970183"/>
      <w:bookmarkEnd w:id="38"/>
      <w:r w:rsidRPr="00A00E4B">
        <w:lastRenderedPageBreak/>
        <w:t>DISPUTE RESOLUTION AND ARBITRATION</w:t>
      </w:r>
      <w:bookmarkEnd w:id="39"/>
    </w:p>
    <w:p w14:paraId="000001A8" w14:textId="77777777" w:rsidR="00D03FF3" w:rsidRPr="00A00E4B" w:rsidRDefault="007B0641" w:rsidP="00A00E4B">
      <w:pPr>
        <w:pStyle w:val="BERSCH1Subsection"/>
      </w:pPr>
      <w:bookmarkStart w:id="40" w:name="_Toc65970184"/>
      <w:r w:rsidRPr="00A00E4B">
        <w:t>Article 21 – Dispute Resolution and Arbitration</w:t>
      </w:r>
      <w:bookmarkEnd w:id="40"/>
      <w:r w:rsidRPr="00A00E4B">
        <w:t xml:space="preserve"> </w:t>
      </w:r>
    </w:p>
    <w:p w14:paraId="000001A9" w14:textId="77777777" w:rsidR="00D03FF3" w:rsidRPr="000B3CB9" w:rsidRDefault="007B0641" w:rsidP="006E4627">
      <w:pPr>
        <w:numPr>
          <w:ilvl w:val="0"/>
          <w:numId w:val="14"/>
        </w:numPr>
        <w:pBdr>
          <w:top w:val="nil"/>
          <w:left w:val="nil"/>
          <w:bottom w:val="nil"/>
          <w:right w:val="nil"/>
          <w:between w:val="nil"/>
        </w:pBdr>
        <w:spacing w:line="276" w:lineRule="auto"/>
        <w:jc w:val="both"/>
        <w:rPr>
          <w:color w:val="000000"/>
          <w:u w:val="single"/>
          <w:lang w:val="en-US"/>
        </w:rPr>
      </w:pPr>
      <w:r w:rsidRPr="000B3CB9">
        <w:rPr>
          <w:color w:val="000000"/>
          <w:u w:val="single"/>
          <w:lang w:val="en-US"/>
        </w:rPr>
        <w:t>Amicable procedure</w:t>
      </w:r>
    </w:p>
    <w:p w14:paraId="000001AA" w14:textId="0AA3B4AF" w:rsidR="00D03FF3" w:rsidRPr="000B3CB9" w:rsidRDefault="007B0641" w:rsidP="006E4627">
      <w:pPr>
        <w:pStyle w:val="1Letter-List"/>
        <w:numPr>
          <w:ilvl w:val="0"/>
          <w:numId w:val="49"/>
        </w:numPr>
      </w:pPr>
      <w:r w:rsidRPr="000B3CB9">
        <w:t xml:space="preserve">In case of any dispute arising from the terms of this Agreement or its construction or interpretation, or disagreement on the fulfilment of any obligations, the Parties shall first undertake amicable </w:t>
      </w:r>
      <w:r w:rsidR="00CE28AB">
        <w:t xml:space="preserve">discussions with the aim of amicable </w:t>
      </w:r>
      <w:r w:rsidRPr="000B3CB9">
        <w:t>agreement to resolve any such disputes.</w:t>
      </w:r>
    </w:p>
    <w:p w14:paraId="000001AC" w14:textId="14FF8A71" w:rsidR="00D03FF3" w:rsidRPr="000B3CB9" w:rsidRDefault="007B0641" w:rsidP="00B16300">
      <w:pPr>
        <w:pStyle w:val="1Letter-List"/>
      </w:pPr>
      <w:r w:rsidRPr="000B3CB9">
        <w:t>All disputes arising between the Parties concerning the application or interpretation of this Agreement which are not settled by amicable agreement within ………………………. (</w:t>
      </w:r>
      <w:r w:rsidRPr="000B3CB9">
        <w:rPr>
          <w:i/>
        </w:rPr>
        <w:t>specify number of days</w:t>
      </w:r>
      <w:r w:rsidRPr="000B3CB9">
        <w:t>) days after the receipt by either Party of the request for amicable settlement by the other Party, shall entitle either Party to refer the dispute to an arbitration procedure.</w:t>
      </w:r>
    </w:p>
    <w:p w14:paraId="000001AD" w14:textId="77777777" w:rsidR="00D03FF3" w:rsidRPr="000B3CB9" w:rsidRDefault="00D03FF3">
      <w:pPr>
        <w:pBdr>
          <w:top w:val="nil"/>
          <w:left w:val="nil"/>
          <w:bottom w:val="nil"/>
          <w:right w:val="nil"/>
          <w:between w:val="nil"/>
        </w:pBdr>
        <w:spacing w:line="276" w:lineRule="auto"/>
        <w:ind w:left="360"/>
        <w:jc w:val="both"/>
        <w:rPr>
          <w:rFonts w:ascii="Calibri" w:eastAsia="Calibri" w:hAnsi="Calibri" w:cs="Calibri"/>
          <w:color w:val="000000"/>
          <w:szCs w:val="22"/>
          <w:u w:val="single"/>
          <w:lang w:val="en-US"/>
        </w:rPr>
      </w:pPr>
    </w:p>
    <w:p w14:paraId="000001AE" w14:textId="77777777" w:rsidR="00D03FF3" w:rsidRPr="00043303" w:rsidRDefault="007B0641" w:rsidP="006E4627">
      <w:pPr>
        <w:numPr>
          <w:ilvl w:val="0"/>
          <w:numId w:val="14"/>
        </w:numPr>
        <w:pBdr>
          <w:top w:val="nil"/>
          <w:left w:val="nil"/>
          <w:bottom w:val="nil"/>
          <w:right w:val="nil"/>
          <w:between w:val="nil"/>
        </w:pBdr>
        <w:spacing w:line="276" w:lineRule="auto"/>
        <w:jc w:val="both"/>
        <w:rPr>
          <w:color w:val="000000"/>
          <w:u w:val="single"/>
          <w:lang w:val="en-US"/>
        </w:rPr>
      </w:pPr>
      <w:r w:rsidRPr="000B3CB9">
        <w:rPr>
          <w:color w:val="000000"/>
          <w:u w:val="single"/>
          <w:lang w:val="en-US"/>
        </w:rPr>
        <w:t>Arbitration</w:t>
      </w:r>
    </w:p>
    <w:p w14:paraId="000001AF" w14:textId="77777777" w:rsidR="00D03FF3" w:rsidRPr="000B3CB9" w:rsidRDefault="007B0641" w:rsidP="006E4627">
      <w:pPr>
        <w:pStyle w:val="1Letter-List"/>
        <w:numPr>
          <w:ilvl w:val="0"/>
          <w:numId w:val="50"/>
        </w:numPr>
      </w:pPr>
      <w:r w:rsidRPr="000B3CB9">
        <w:t xml:space="preserve">Any disputes which cannot be amicably resolved as per Article 21 (1), shall be finally settled by arbitration in accordance with the …………………………………………… </w:t>
      </w:r>
      <w:r w:rsidRPr="00B16300">
        <w:rPr>
          <w:i/>
        </w:rPr>
        <w:t>(specify the law/rule governing this arbitration, national or international)</w:t>
      </w:r>
      <w:r w:rsidRPr="000B3CB9">
        <w:t>.</w:t>
      </w:r>
    </w:p>
    <w:p w14:paraId="000001B0" w14:textId="58B4E96B" w:rsidR="00D03FF3" w:rsidRPr="000B3CB9" w:rsidRDefault="007B0641" w:rsidP="00B16300">
      <w:pPr>
        <w:pStyle w:val="1Letter-List"/>
      </w:pPr>
      <w:r w:rsidRPr="000B3CB9">
        <w:t>The Parties shall nominate one arbitrator by mutual agreement, and where they are unable to agree on the appointment of an arbitrator, recourse shall be made to the ………………………………</w:t>
      </w:r>
      <w:r w:rsidR="00721970">
        <w:t>…………</w:t>
      </w:r>
      <w:r w:rsidRPr="000B3CB9">
        <w:t xml:space="preserve">……… </w:t>
      </w:r>
      <w:r w:rsidRPr="000B3CB9">
        <w:rPr>
          <w:i/>
        </w:rPr>
        <w:t>(specify the relevant court or agency with competence to decide).</w:t>
      </w:r>
    </w:p>
    <w:p w14:paraId="000001B1" w14:textId="77777777" w:rsidR="00D03FF3" w:rsidRPr="000B3CB9" w:rsidRDefault="007B0641" w:rsidP="00B16300">
      <w:pPr>
        <w:pStyle w:val="1Letter-List"/>
      </w:pPr>
      <w:r w:rsidRPr="000B3CB9">
        <w:t xml:space="preserve">The place of arbitration shall be …………………………… </w:t>
      </w:r>
      <w:r w:rsidRPr="000B3CB9">
        <w:rPr>
          <w:i/>
        </w:rPr>
        <w:t>(specify the city)</w:t>
      </w:r>
      <w:r w:rsidRPr="000B3CB9">
        <w:t xml:space="preserve">, and the language of arbitration shall be ……………………. </w:t>
      </w:r>
      <w:r w:rsidRPr="000B3CB9">
        <w:rPr>
          <w:i/>
        </w:rPr>
        <w:t>(specify the language)</w:t>
      </w:r>
      <w:r w:rsidRPr="000B3CB9">
        <w:t>. Parties shall bear their own costs for the arbitration.</w:t>
      </w:r>
    </w:p>
    <w:p w14:paraId="7BFF9AEA" w14:textId="77777777" w:rsidR="00CE28AB" w:rsidRPr="00B16300" w:rsidRDefault="007B0641" w:rsidP="00B16300">
      <w:pPr>
        <w:pStyle w:val="1Letter-List"/>
      </w:pPr>
      <w:r w:rsidRPr="000B3CB9">
        <w:t xml:space="preserve">The award under such arbitration </w:t>
      </w:r>
      <w:r w:rsidRPr="00B16300">
        <w:t>shall be final and binding upon the Parties, save in the event of fraud or manifest error, and judgement thereon may be entered in any court having jurisdiction for its enforcement</w:t>
      </w:r>
    </w:p>
    <w:p w14:paraId="000001B2" w14:textId="19902E91" w:rsidR="00D03FF3" w:rsidRPr="00B16300" w:rsidRDefault="00CE28AB" w:rsidP="00B16300">
      <w:pPr>
        <w:pStyle w:val="1Letter-List"/>
      </w:pPr>
      <w:r w:rsidRPr="00B16300">
        <w:t>T</w:t>
      </w:r>
      <w:r w:rsidR="007B0641" w:rsidRPr="00B16300">
        <w:t>he Parties renounce any right or appeal from the decision of the arbitral tribunal insofar as such renunciation can validly be made.</w:t>
      </w:r>
    </w:p>
    <w:p w14:paraId="000001B3" w14:textId="77777777" w:rsidR="00D03FF3" w:rsidRPr="00043303" w:rsidRDefault="007B0641" w:rsidP="00B16300">
      <w:pPr>
        <w:pStyle w:val="1Letter-List"/>
      </w:pPr>
      <w:r w:rsidRPr="00B16300">
        <w:t>This Agreement to arbitrate constitutes a waiver of any right to sovereign immunity from execution to which a Party might otherwise be entitled with respect</w:t>
      </w:r>
      <w:r w:rsidRPr="000B3CB9">
        <w:t xml:space="preserve"> to the enforcement of any award rendered by an arbitral tribunal constituted pursuant to this Agreement.</w:t>
      </w:r>
    </w:p>
    <w:p w14:paraId="000001B4" w14:textId="77777777" w:rsidR="00D03FF3" w:rsidRPr="000B3CB9" w:rsidRDefault="00D03FF3">
      <w:pPr>
        <w:spacing w:line="276" w:lineRule="auto"/>
        <w:rPr>
          <w:b/>
          <w:sz w:val="28"/>
          <w:szCs w:val="28"/>
          <w:lang w:val="en-US"/>
        </w:rPr>
      </w:pPr>
    </w:p>
    <w:p w14:paraId="000001B5" w14:textId="77777777" w:rsidR="00D03FF3" w:rsidRPr="00A00E4B" w:rsidRDefault="007B0641" w:rsidP="00A00E4B">
      <w:pPr>
        <w:pStyle w:val="berschrift1"/>
      </w:pPr>
      <w:bookmarkStart w:id="41" w:name="_Toc65970185"/>
      <w:r w:rsidRPr="00A00E4B">
        <w:t>MISCELLANEOUS PROVISIONS</w:t>
      </w:r>
      <w:bookmarkEnd w:id="41"/>
      <w:r w:rsidRPr="00A00E4B">
        <w:t xml:space="preserve"> </w:t>
      </w:r>
    </w:p>
    <w:p w14:paraId="000001B7" w14:textId="77777777" w:rsidR="00D03FF3" w:rsidRPr="00A00E4B" w:rsidRDefault="007B0641" w:rsidP="00A00E4B">
      <w:pPr>
        <w:pStyle w:val="BERSCH1Subsection"/>
      </w:pPr>
      <w:bookmarkStart w:id="42" w:name="_Toc65970186"/>
      <w:r w:rsidRPr="00A00E4B">
        <w:t>Article 22 – Indemnities</w:t>
      </w:r>
      <w:bookmarkEnd w:id="42"/>
    </w:p>
    <w:p w14:paraId="000001B9" w14:textId="39DA3CC2" w:rsidR="00D03FF3" w:rsidRPr="000B3CB9" w:rsidRDefault="007B0641" w:rsidP="000B3CB9">
      <w:pPr>
        <w:numPr>
          <w:ilvl w:val="0"/>
          <w:numId w:val="1"/>
        </w:numPr>
        <w:pBdr>
          <w:top w:val="nil"/>
          <w:left w:val="nil"/>
          <w:bottom w:val="nil"/>
          <w:right w:val="nil"/>
          <w:between w:val="nil"/>
        </w:pBdr>
        <w:spacing w:line="276" w:lineRule="auto"/>
        <w:ind w:left="357" w:hanging="357"/>
        <w:jc w:val="both"/>
        <w:rPr>
          <w:color w:val="000000"/>
          <w:lang w:val="en-US"/>
        </w:rPr>
      </w:pPr>
      <w:r w:rsidRPr="000B3CB9">
        <w:rPr>
          <w:color w:val="000000"/>
          <w:lang w:val="en-US"/>
        </w:rPr>
        <w:t xml:space="preserve">From and after the Effective Date and throughout the Concession Period, both Parties shall indemnify and hold harmless the other Party against all obligations, losses, damages, costs, penalties, demands and expenses incurred by the other Party, including those in connection with the </w:t>
      </w:r>
      <w:r w:rsidRPr="000B3CB9">
        <w:rPr>
          <w:color w:val="000000"/>
          <w:lang w:val="en-US"/>
        </w:rPr>
        <w:lastRenderedPageBreak/>
        <w:t>Concession Assets, or resulting from death, personal injury to a third party or damage to property, arising as a result of a Party’s breach, negligent act or omission.</w:t>
      </w:r>
    </w:p>
    <w:p w14:paraId="000001BA" w14:textId="77777777" w:rsidR="00D03FF3" w:rsidRPr="006A6E4A" w:rsidRDefault="007B0641" w:rsidP="000B3CB9">
      <w:pPr>
        <w:numPr>
          <w:ilvl w:val="0"/>
          <w:numId w:val="1"/>
        </w:numPr>
        <w:pBdr>
          <w:top w:val="nil"/>
          <w:left w:val="nil"/>
          <w:bottom w:val="nil"/>
          <w:right w:val="nil"/>
          <w:between w:val="nil"/>
        </w:pBdr>
        <w:spacing w:line="276" w:lineRule="auto"/>
        <w:ind w:left="357" w:hanging="357"/>
        <w:jc w:val="both"/>
        <w:rPr>
          <w:color w:val="000000"/>
          <w:lang w:val="en-US"/>
        </w:rPr>
      </w:pPr>
      <w:r w:rsidRPr="000B3CB9">
        <w:rPr>
          <w:color w:val="000000"/>
          <w:lang w:val="en-US"/>
        </w:rPr>
        <w:t>The indemnity shall not apply to the extent that such claim, loss, damage, injury or death is attributable to the following:</w:t>
      </w:r>
    </w:p>
    <w:p w14:paraId="000001BB" w14:textId="77777777" w:rsidR="00D03FF3" w:rsidRPr="00B16300" w:rsidRDefault="007B0641" w:rsidP="006E4627">
      <w:pPr>
        <w:pStyle w:val="1Letter-List"/>
        <w:numPr>
          <w:ilvl w:val="0"/>
          <w:numId w:val="51"/>
        </w:numPr>
      </w:pPr>
      <w:r w:rsidRPr="00B16300">
        <w:t xml:space="preserve">A negligent act or omission or </w:t>
      </w:r>
      <w:proofErr w:type="spellStart"/>
      <w:r w:rsidRPr="00B16300">
        <w:t>wilful</w:t>
      </w:r>
      <w:proofErr w:type="spellEnd"/>
      <w:r w:rsidRPr="00B16300">
        <w:t xml:space="preserve"> misconduct by the other Party; or</w:t>
      </w:r>
    </w:p>
    <w:p w14:paraId="000001BC" w14:textId="77777777" w:rsidR="00D03FF3" w:rsidRPr="00B16300" w:rsidRDefault="007B0641" w:rsidP="006E4627">
      <w:pPr>
        <w:pStyle w:val="1Letter-List"/>
        <w:numPr>
          <w:ilvl w:val="0"/>
          <w:numId w:val="51"/>
        </w:numPr>
      </w:pPr>
      <w:r w:rsidRPr="00B16300">
        <w:t>Any breach of warranty, any misrepresentation by the other Party, or any failure to perform any of the terms, agreements, obligations to be performed by the other Party under this Agreement which adversely affects the activities referred to in Article 2;</w:t>
      </w:r>
    </w:p>
    <w:p w14:paraId="000001BD" w14:textId="77777777" w:rsidR="00D03FF3" w:rsidRPr="00B16300" w:rsidRDefault="007B0641" w:rsidP="006E4627">
      <w:pPr>
        <w:pStyle w:val="1Letter-List"/>
        <w:numPr>
          <w:ilvl w:val="0"/>
          <w:numId w:val="51"/>
        </w:numPr>
      </w:pPr>
      <w:r w:rsidRPr="00B16300">
        <w:t>Violation of any Applicable Laws by the other Party.</w:t>
      </w:r>
    </w:p>
    <w:p w14:paraId="000001BE" w14:textId="77777777" w:rsidR="00D03FF3" w:rsidRPr="00A00E4B" w:rsidRDefault="007B0641" w:rsidP="00A00E4B">
      <w:pPr>
        <w:pStyle w:val="BERSCH1Subsection"/>
      </w:pPr>
      <w:bookmarkStart w:id="43" w:name="_Toc65970187"/>
      <w:r w:rsidRPr="00A00E4B">
        <w:t>Article 23 – Governing Law, Fiscal and custom</w:t>
      </w:r>
      <w:r w:rsidRPr="000B3CB9">
        <w:rPr>
          <w:lang w:val="en-US"/>
        </w:rPr>
        <w:t xml:space="preserve"> </w:t>
      </w:r>
      <w:r w:rsidRPr="00A00E4B">
        <w:t>regime</w:t>
      </w:r>
      <w:bookmarkEnd w:id="43"/>
    </w:p>
    <w:p w14:paraId="000001BF" w14:textId="77777777" w:rsidR="00D03FF3" w:rsidRPr="000B3CB9" w:rsidRDefault="007B0641">
      <w:pPr>
        <w:spacing w:line="276" w:lineRule="auto"/>
        <w:jc w:val="both"/>
        <w:rPr>
          <w:lang w:val="en-US"/>
        </w:rPr>
      </w:pPr>
      <w:r w:rsidRPr="000B3CB9">
        <w:rPr>
          <w:lang w:val="en-US"/>
        </w:rPr>
        <w:t xml:space="preserve">The Agreement shall be governed by, construed and enforced in accordance with the laws of ……………………………………………. </w:t>
      </w:r>
      <w:r w:rsidRPr="00935076">
        <w:rPr>
          <w:rStyle w:val="ITALICkindlystate"/>
        </w:rPr>
        <w:t>(specify the country).</w:t>
      </w:r>
    </w:p>
    <w:p w14:paraId="000001C1" w14:textId="77777777" w:rsidR="00D03FF3" w:rsidRPr="00A00E4B" w:rsidRDefault="007B0641" w:rsidP="00A00E4B">
      <w:pPr>
        <w:pStyle w:val="BERSCH1Subsection"/>
      </w:pPr>
      <w:bookmarkStart w:id="44" w:name="_Toc65970188"/>
      <w:r w:rsidRPr="00A00E4B">
        <w:t>Article 24 – Sovereign Immunity</w:t>
      </w:r>
      <w:bookmarkEnd w:id="44"/>
    </w:p>
    <w:p w14:paraId="000001C2" w14:textId="77777777" w:rsidR="00D03FF3" w:rsidRPr="000B3CB9" w:rsidRDefault="007B0641">
      <w:pPr>
        <w:spacing w:line="276" w:lineRule="auto"/>
        <w:jc w:val="both"/>
        <w:rPr>
          <w:lang w:val="en-US"/>
        </w:rPr>
      </w:pPr>
      <w:r w:rsidRPr="000B3CB9">
        <w:rPr>
          <w:lang w:val="en-US"/>
        </w:rPr>
        <w:t>To the extent that the Conceding Authority may in any jurisdiction claim for itself or its assets immunity from legal proceedings in relation to this Agreement, the Conceding Authority hereby agrees not to claim and hereby irrevocably and unconditionally waives such immunity to the full extent permitted by the laws of the relevant jurisdiction.</w:t>
      </w:r>
    </w:p>
    <w:p w14:paraId="000001C3" w14:textId="77777777" w:rsidR="00D03FF3" w:rsidRPr="00A00E4B" w:rsidRDefault="007B0641" w:rsidP="00A00E4B">
      <w:pPr>
        <w:pStyle w:val="BERSCH1Subsection"/>
      </w:pPr>
      <w:bookmarkStart w:id="45" w:name="_Toc65970189"/>
      <w:r w:rsidRPr="00A00E4B">
        <w:t>Article 25 – Waiver</w:t>
      </w:r>
      <w:bookmarkEnd w:id="45"/>
    </w:p>
    <w:p w14:paraId="000001C4" w14:textId="519812A0" w:rsidR="00D03FF3" w:rsidRPr="000B3CB9" w:rsidRDefault="007B0641" w:rsidP="006E4627">
      <w:pPr>
        <w:numPr>
          <w:ilvl w:val="0"/>
          <w:numId w:val="3"/>
        </w:numPr>
        <w:pBdr>
          <w:top w:val="nil"/>
          <w:left w:val="nil"/>
          <w:bottom w:val="nil"/>
          <w:right w:val="nil"/>
          <w:between w:val="nil"/>
        </w:pBdr>
        <w:spacing w:line="276" w:lineRule="auto"/>
        <w:jc w:val="both"/>
        <w:rPr>
          <w:color w:val="000000"/>
          <w:lang w:val="en-US"/>
        </w:rPr>
      </w:pPr>
      <w:r w:rsidRPr="000B3CB9">
        <w:rPr>
          <w:color w:val="000000"/>
          <w:lang w:val="en-US"/>
        </w:rPr>
        <w:t>In the event that one Party has not fulfilled its obligations as set out under this Agreement, the other Party may waive the performance of such obligations to the extent permitted under Applicable Laws.</w:t>
      </w:r>
      <w:r w:rsidR="006A6E4A">
        <w:rPr>
          <w:color w:val="000000"/>
          <w:lang w:val="en-US"/>
        </w:rPr>
        <w:t xml:space="preserve"> </w:t>
      </w:r>
    </w:p>
    <w:p w14:paraId="000001C5" w14:textId="77777777" w:rsidR="00D03FF3" w:rsidRPr="000B3CB9" w:rsidRDefault="007B0641" w:rsidP="006E4627">
      <w:pPr>
        <w:numPr>
          <w:ilvl w:val="0"/>
          <w:numId w:val="3"/>
        </w:numPr>
        <w:pBdr>
          <w:top w:val="nil"/>
          <w:left w:val="nil"/>
          <w:bottom w:val="nil"/>
          <w:right w:val="nil"/>
          <w:between w:val="nil"/>
        </w:pBdr>
        <w:spacing w:line="276" w:lineRule="auto"/>
        <w:jc w:val="both"/>
        <w:rPr>
          <w:color w:val="000000"/>
          <w:lang w:val="en-US"/>
        </w:rPr>
      </w:pPr>
      <w:r w:rsidRPr="000B3CB9">
        <w:rPr>
          <w:color w:val="000000"/>
          <w:lang w:val="en-US"/>
        </w:rPr>
        <w:t>No waiver shall be effective unless expressly provided for in writing and duly signed by each of the Parties hereto or authorized representatives, and no waiver shall be construed as a waiver of any other or subsequent default of obligations by either Party under this Agreement.</w:t>
      </w:r>
    </w:p>
    <w:p w14:paraId="000001C6" w14:textId="77777777" w:rsidR="00D03FF3" w:rsidRPr="000B3CB9" w:rsidRDefault="007B0641" w:rsidP="006E4627">
      <w:pPr>
        <w:numPr>
          <w:ilvl w:val="0"/>
          <w:numId w:val="3"/>
        </w:numPr>
        <w:pBdr>
          <w:top w:val="nil"/>
          <w:left w:val="nil"/>
          <w:bottom w:val="nil"/>
          <w:right w:val="nil"/>
          <w:between w:val="nil"/>
        </w:pBdr>
        <w:spacing w:line="276" w:lineRule="auto"/>
        <w:jc w:val="both"/>
        <w:rPr>
          <w:color w:val="000000"/>
          <w:lang w:val="en-US"/>
        </w:rPr>
      </w:pPr>
      <w:r w:rsidRPr="000B3CB9">
        <w:rPr>
          <w:color w:val="000000"/>
          <w:lang w:val="en-US"/>
        </w:rPr>
        <w:t>Under this Agreement, the following shall not constitute a waiver:</w:t>
      </w:r>
    </w:p>
    <w:p w14:paraId="7FFA5D00" w14:textId="7C19AEC2" w:rsidR="0031406D" w:rsidRPr="0031406D" w:rsidRDefault="0031406D" w:rsidP="006E4627">
      <w:pPr>
        <w:pStyle w:val="1Letter-List"/>
        <w:numPr>
          <w:ilvl w:val="0"/>
          <w:numId w:val="34"/>
        </w:numPr>
      </w:pPr>
      <w:r w:rsidRPr="0031406D">
        <w:t xml:space="preserve">……………………………………………… </w:t>
      </w:r>
      <w:r w:rsidRPr="0031406D">
        <w:rPr>
          <w:rStyle w:val="ITALICkindlystate"/>
        </w:rPr>
        <w:t>(specify the default or failure)</w:t>
      </w:r>
      <w:r w:rsidRPr="0031406D">
        <w:t xml:space="preserve"> </w:t>
      </w:r>
    </w:p>
    <w:p w14:paraId="239D428B" w14:textId="77777777" w:rsidR="0031406D" w:rsidRPr="0031406D" w:rsidRDefault="0031406D" w:rsidP="006E4627">
      <w:pPr>
        <w:pStyle w:val="1Letter-List"/>
        <w:numPr>
          <w:ilvl w:val="0"/>
          <w:numId w:val="34"/>
        </w:numPr>
      </w:pPr>
      <w:r w:rsidRPr="0031406D">
        <w:t xml:space="preserve">……………………………………………… </w:t>
      </w:r>
      <w:r w:rsidRPr="0031406D">
        <w:rPr>
          <w:rStyle w:val="ITALICkindlystate"/>
        </w:rPr>
        <w:t>(specify the default or failure)</w:t>
      </w:r>
      <w:r w:rsidRPr="0031406D">
        <w:t xml:space="preserve"> </w:t>
      </w:r>
    </w:p>
    <w:p w14:paraId="630EA44A" w14:textId="77777777" w:rsidR="0031406D" w:rsidRPr="0031406D" w:rsidRDefault="0031406D" w:rsidP="006E4627">
      <w:pPr>
        <w:pStyle w:val="1Letter-List"/>
        <w:numPr>
          <w:ilvl w:val="0"/>
          <w:numId w:val="34"/>
        </w:numPr>
      </w:pPr>
      <w:r w:rsidRPr="0031406D">
        <w:t xml:space="preserve">……………………………………………… </w:t>
      </w:r>
      <w:r w:rsidRPr="0031406D">
        <w:rPr>
          <w:rStyle w:val="ITALICkindlystate"/>
        </w:rPr>
        <w:t>(specify the default or failure)</w:t>
      </w:r>
      <w:r w:rsidRPr="0031406D">
        <w:t xml:space="preserve"> </w:t>
      </w:r>
    </w:p>
    <w:p w14:paraId="43C183E6" w14:textId="77777777" w:rsidR="0031406D" w:rsidRPr="0031406D" w:rsidRDefault="0031406D" w:rsidP="006E4627">
      <w:pPr>
        <w:pStyle w:val="1Letter-List"/>
        <w:numPr>
          <w:ilvl w:val="0"/>
          <w:numId w:val="34"/>
        </w:numPr>
      </w:pPr>
      <w:r w:rsidRPr="0031406D">
        <w:t xml:space="preserve">……………………………………………… </w:t>
      </w:r>
      <w:r w:rsidRPr="0031406D">
        <w:rPr>
          <w:rStyle w:val="ITALICkindlystate"/>
        </w:rPr>
        <w:t>(specify the default or failure)</w:t>
      </w:r>
      <w:r w:rsidRPr="0031406D">
        <w:t xml:space="preserve"> </w:t>
      </w:r>
    </w:p>
    <w:p w14:paraId="000001CB" w14:textId="77777777" w:rsidR="00D03FF3" w:rsidRPr="00A00E4B" w:rsidRDefault="007B0641" w:rsidP="00A00E4B">
      <w:pPr>
        <w:pStyle w:val="BERSCH1Subsection"/>
      </w:pPr>
      <w:bookmarkStart w:id="46" w:name="_Toc65970190"/>
      <w:r w:rsidRPr="00A00E4B">
        <w:t>Article 26 – Entire Agreement</w:t>
      </w:r>
      <w:bookmarkEnd w:id="46"/>
    </w:p>
    <w:p w14:paraId="000001CC" w14:textId="04D69345" w:rsidR="00D03FF3" w:rsidRPr="00721970" w:rsidRDefault="007B0641" w:rsidP="00721970">
      <w:pPr>
        <w:pStyle w:val="Numbered-List"/>
        <w:numPr>
          <w:ilvl w:val="0"/>
          <w:numId w:val="55"/>
        </w:numPr>
        <w:rPr>
          <w:lang w:val="en-US"/>
        </w:rPr>
      </w:pPr>
      <w:r w:rsidRPr="00721970">
        <w:rPr>
          <w:lang w:val="en-US"/>
        </w:rPr>
        <w:t xml:space="preserve">This Agreement, along with the attached Annexes, constitutes the entire agreement and understanding between the Parties with respect to the Concession. This Agreement cancels and replaces any previous understandings, agreements or arrangements, whether written or oral, between the Parties. No amendment or modification of this Agreement shall be valid and effective unless mutually agreed upon by both Parties in writing. </w:t>
      </w:r>
    </w:p>
    <w:p w14:paraId="000001CD" w14:textId="77777777" w:rsidR="00D03FF3" w:rsidRPr="00A00E4B" w:rsidRDefault="007B0641" w:rsidP="00A00E4B">
      <w:pPr>
        <w:pStyle w:val="BERSCH1Subsection"/>
      </w:pPr>
      <w:bookmarkStart w:id="47" w:name="_Toc65970191"/>
      <w:r w:rsidRPr="00A00E4B">
        <w:lastRenderedPageBreak/>
        <w:t>Article 27 – Survival and Severability</w:t>
      </w:r>
      <w:bookmarkEnd w:id="47"/>
    </w:p>
    <w:p w14:paraId="000001CF" w14:textId="7004918D" w:rsidR="00D03FF3" w:rsidRPr="00A00E4B" w:rsidRDefault="007B0641" w:rsidP="006E4627">
      <w:pPr>
        <w:pStyle w:val="Numbered-List"/>
        <w:numPr>
          <w:ilvl w:val="0"/>
          <w:numId w:val="31"/>
        </w:numPr>
        <w:rPr>
          <w:lang w:val="en-US"/>
        </w:rPr>
      </w:pPr>
      <w:r w:rsidRPr="00A00E4B">
        <w:rPr>
          <w:lang w:val="en-US"/>
        </w:rPr>
        <w:t xml:space="preserve">In the event of any contradiction between the articles of the present Agreement and its Annexes, the articles of the present Agreement shall prevail. </w:t>
      </w:r>
    </w:p>
    <w:p w14:paraId="000001D0" w14:textId="77777777" w:rsidR="00D03FF3" w:rsidRPr="00A00E4B" w:rsidRDefault="007B0641" w:rsidP="00A00E4B">
      <w:pPr>
        <w:pStyle w:val="Numbered-List"/>
        <w:rPr>
          <w:rFonts w:eastAsia="Calibri"/>
        </w:rPr>
      </w:pPr>
      <w:r w:rsidRPr="000B3CB9">
        <w:rPr>
          <w:lang w:val="en-US"/>
        </w:rPr>
        <w:t>In case of contradiction between the requirements presented in the Annexes, the Annexes requirements mentioned first in the list below shall prevail over those mentioned later:</w:t>
      </w:r>
    </w:p>
    <w:p w14:paraId="000001D1" w14:textId="6C867FEA" w:rsidR="00D03FF3" w:rsidRPr="00F10FFB" w:rsidRDefault="007B0641" w:rsidP="00F10FFB">
      <w:pPr>
        <w:pStyle w:val="1Letter-List"/>
        <w:numPr>
          <w:ilvl w:val="0"/>
          <w:numId w:val="57"/>
        </w:numPr>
        <w:rPr>
          <w:rFonts w:eastAsia="Calibri"/>
        </w:rPr>
      </w:pPr>
      <w:r w:rsidRPr="0031406D">
        <w:t>……………………………………………</w:t>
      </w:r>
      <w:r w:rsidR="006A6E4A" w:rsidRPr="0031406D">
        <w:t>…</w:t>
      </w:r>
      <w:r w:rsidRPr="0031406D">
        <w:t xml:space="preserve"> </w:t>
      </w:r>
      <w:r w:rsidRPr="0031406D">
        <w:rPr>
          <w:rStyle w:val="ITALICkindlystate"/>
        </w:rPr>
        <w:t>(specify the annex of reference)</w:t>
      </w:r>
      <w:r w:rsidR="006A6E4A" w:rsidRPr="0031406D">
        <w:t xml:space="preserve"> </w:t>
      </w:r>
    </w:p>
    <w:p w14:paraId="5D4C54FA" w14:textId="77777777" w:rsidR="0031406D" w:rsidRPr="0031406D" w:rsidRDefault="0031406D" w:rsidP="006E4627">
      <w:pPr>
        <w:pStyle w:val="1Letter-List"/>
        <w:numPr>
          <w:ilvl w:val="0"/>
          <w:numId w:val="34"/>
        </w:numPr>
        <w:rPr>
          <w:rFonts w:eastAsia="Calibri"/>
        </w:rPr>
      </w:pPr>
      <w:r w:rsidRPr="0031406D">
        <w:t xml:space="preserve">……………………………………………… </w:t>
      </w:r>
      <w:r w:rsidRPr="0031406D">
        <w:rPr>
          <w:rStyle w:val="ITALICkindlystate"/>
        </w:rPr>
        <w:t>(specify the annex of reference)</w:t>
      </w:r>
      <w:r w:rsidRPr="0031406D">
        <w:t xml:space="preserve"> </w:t>
      </w:r>
    </w:p>
    <w:p w14:paraId="5464F3D4" w14:textId="77777777" w:rsidR="0031406D" w:rsidRPr="0031406D" w:rsidRDefault="0031406D" w:rsidP="006E4627">
      <w:pPr>
        <w:pStyle w:val="1Letter-List"/>
        <w:numPr>
          <w:ilvl w:val="0"/>
          <w:numId w:val="34"/>
        </w:numPr>
        <w:rPr>
          <w:rFonts w:eastAsia="Calibri"/>
        </w:rPr>
      </w:pPr>
      <w:r w:rsidRPr="0031406D">
        <w:t xml:space="preserve">……………………………………………… </w:t>
      </w:r>
      <w:r w:rsidRPr="0031406D">
        <w:rPr>
          <w:rStyle w:val="ITALICkindlystate"/>
        </w:rPr>
        <w:t>(specify the annex of reference)</w:t>
      </w:r>
      <w:r w:rsidRPr="0031406D">
        <w:t xml:space="preserve"> </w:t>
      </w:r>
    </w:p>
    <w:p w14:paraId="3FEAF344" w14:textId="77777777" w:rsidR="0031406D" w:rsidRPr="0031406D" w:rsidRDefault="0031406D" w:rsidP="006E4627">
      <w:pPr>
        <w:pStyle w:val="1Letter-List"/>
        <w:numPr>
          <w:ilvl w:val="0"/>
          <w:numId w:val="34"/>
        </w:numPr>
        <w:rPr>
          <w:rFonts w:eastAsia="Calibri"/>
        </w:rPr>
      </w:pPr>
      <w:r w:rsidRPr="0031406D">
        <w:t xml:space="preserve">……………………………………………… </w:t>
      </w:r>
      <w:r w:rsidRPr="0031406D">
        <w:rPr>
          <w:rStyle w:val="ITALICkindlystate"/>
        </w:rPr>
        <w:t>(specify the annex of reference)</w:t>
      </w:r>
      <w:r w:rsidRPr="0031406D">
        <w:t xml:space="preserve"> </w:t>
      </w:r>
    </w:p>
    <w:p w14:paraId="33835D15" w14:textId="77777777" w:rsidR="0031406D" w:rsidRPr="0031406D" w:rsidRDefault="0031406D" w:rsidP="006E4627">
      <w:pPr>
        <w:pStyle w:val="1Letter-List"/>
        <w:numPr>
          <w:ilvl w:val="0"/>
          <w:numId w:val="34"/>
        </w:numPr>
        <w:rPr>
          <w:rFonts w:eastAsia="Calibri"/>
        </w:rPr>
      </w:pPr>
      <w:r w:rsidRPr="0031406D">
        <w:t xml:space="preserve">……………………………………………… </w:t>
      </w:r>
      <w:r w:rsidRPr="0031406D">
        <w:rPr>
          <w:rStyle w:val="ITALICkindlystate"/>
        </w:rPr>
        <w:t>(specify the annex of reference)</w:t>
      </w:r>
      <w:r w:rsidRPr="0031406D">
        <w:t xml:space="preserve"> </w:t>
      </w:r>
    </w:p>
    <w:p w14:paraId="5196BF40" w14:textId="77777777" w:rsidR="0031406D" w:rsidRPr="0031406D" w:rsidRDefault="0031406D" w:rsidP="006E4627">
      <w:pPr>
        <w:pStyle w:val="1Letter-List"/>
        <w:numPr>
          <w:ilvl w:val="0"/>
          <w:numId w:val="34"/>
        </w:numPr>
        <w:rPr>
          <w:rFonts w:eastAsia="Calibri"/>
        </w:rPr>
      </w:pPr>
      <w:r w:rsidRPr="0031406D">
        <w:t xml:space="preserve">……………………………………………… </w:t>
      </w:r>
      <w:r w:rsidRPr="0031406D">
        <w:rPr>
          <w:rStyle w:val="ITALICkindlystate"/>
        </w:rPr>
        <w:t>(specify the annex of reference)</w:t>
      </w:r>
      <w:r w:rsidRPr="0031406D">
        <w:t xml:space="preserve"> </w:t>
      </w:r>
    </w:p>
    <w:p w14:paraId="1F33E52D" w14:textId="77777777" w:rsidR="0031406D" w:rsidRPr="0031406D" w:rsidRDefault="0031406D" w:rsidP="006E4627">
      <w:pPr>
        <w:pStyle w:val="1Letter-List"/>
        <w:numPr>
          <w:ilvl w:val="0"/>
          <w:numId w:val="34"/>
        </w:numPr>
        <w:rPr>
          <w:rFonts w:eastAsia="Calibri"/>
        </w:rPr>
      </w:pPr>
      <w:r w:rsidRPr="0031406D">
        <w:t xml:space="preserve">……………………………………………… </w:t>
      </w:r>
      <w:r w:rsidRPr="0031406D">
        <w:rPr>
          <w:rStyle w:val="ITALICkindlystate"/>
        </w:rPr>
        <w:t>(specify the annex of reference)</w:t>
      </w:r>
      <w:r w:rsidRPr="0031406D">
        <w:t xml:space="preserve"> </w:t>
      </w:r>
    </w:p>
    <w:p w14:paraId="24EBAA8B" w14:textId="77777777" w:rsidR="0031406D" w:rsidRPr="0031406D" w:rsidRDefault="0031406D" w:rsidP="006E4627">
      <w:pPr>
        <w:pStyle w:val="1Letter-List"/>
        <w:numPr>
          <w:ilvl w:val="0"/>
          <w:numId w:val="34"/>
        </w:numPr>
        <w:rPr>
          <w:rFonts w:eastAsia="Calibri"/>
        </w:rPr>
      </w:pPr>
      <w:r w:rsidRPr="0031406D">
        <w:t xml:space="preserve">……………………………………………… </w:t>
      </w:r>
      <w:r w:rsidRPr="0031406D">
        <w:rPr>
          <w:rStyle w:val="ITALICkindlystate"/>
        </w:rPr>
        <w:t>(specify the annex of reference)</w:t>
      </w:r>
      <w:r w:rsidRPr="0031406D">
        <w:t xml:space="preserve"> </w:t>
      </w:r>
    </w:p>
    <w:p w14:paraId="000001DA" w14:textId="77777777" w:rsidR="00D03FF3" w:rsidRPr="00A00E4B" w:rsidRDefault="007B0641" w:rsidP="00A00E4B">
      <w:pPr>
        <w:pStyle w:val="Numbered-List"/>
        <w:rPr>
          <w:rFonts w:eastAsia="Calibri"/>
        </w:rPr>
      </w:pPr>
      <w:r w:rsidRPr="000B3CB9">
        <w:rPr>
          <w:lang w:val="en-US"/>
        </w:rPr>
        <w:t>In the event that any provision of this Agreement is, or becomes, or is declared to be invalid, illegal or unenforceable by any Applicable Laws or court of competent jurisdiction, the Parties shall negotiate an adjustment of such provision reflecting the original intent, and the remaining provisions shall remain unaffected.</w:t>
      </w:r>
    </w:p>
    <w:p w14:paraId="000001DB" w14:textId="77777777" w:rsidR="00D03FF3" w:rsidRPr="000B3CB9" w:rsidRDefault="007B0641" w:rsidP="00A00E4B">
      <w:pPr>
        <w:pStyle w:val="BERSCH1Subsection"/>
        <w:rPr>
          <w:lang w:val="en-US"/>
        </w:rPr>
      </w:pPr>
      <w:bookmarkStart w:id="48" w:name="_Toc65970192"/>
      <w:r w:rsidRPr="000B3CB9">
        <w:rPr>
          <w:lang w:val="en-US"/>
        </w:rPr>
        <w:t>Article 28 – Counterparts</w:t>
      </w:r>
      <w:bookmarkEnd w:id="48"/>
    </w:p>
    <w:p w14:paraId="000001DD" w14:textId="77777777" w:rsidR="00D03FF3" w:rsidRPr="000B3CB9" w:rsidRDefault="007B0641">
      <w:pPr>
        <w:rPr>
          <w:lang w:val="en-US"/>
        </w:rPr>
      </w:pPr>
      <w:r w:rsidRPr="000B3CB9">
        <w:rPr>
          <w:lang w:val="en-US"/>
        </w:rPr>
        <w:t xml:space="preserve">This Agreement shall be executed in counterparts and each counterpart shall be considered one and the same Agreement, and each will be deemed an original. </w:t>
      </w:r>
    </w:p>
    <w:p w14:paraId="000001DE" w14:textId="11F85DAA" w:rsidR="00D03FF3" w:rsidRDefault="00D03FF3">
      <w:pPr>
        <w:rPr>
          <w:lang w:val="en-US"/>
        </w:rPr>
      </w:pPr>
    </w:p>
    <w:p w14:paraId="002E102A" w14:textId="77777777" w:rsidR="00A00E4B" w:rsidRPr="000B3CB9" w:rsidRDefault="00A00E4B">
      <w:pPr>
        <w:rPr>
          <w:lang w:val="en-US"/>
        </w:rPr>
      </w:pPr>
    </w:p>
    <w:p w14:paraId="000001DF" w14:textId="77777777" w:rsidR="00D03FF3" w:rsidRPr="00935076" w:rsidRDefault="007B0641">
      <w:pPr>
        <w:rPr>
          <w:rStyle w:val="ITALICkindlystate"/>
        </w:rPr>
      </w:pPr>
      <w:r w:rsidRPr="00935076">
        <w:rPr>
          <w:rStyle w:val="ITALICkindlystate"/>
        </w:rPr>
        <w:t>(Add additional Article if necessary)</w:t>
      </w:r>
    </w:p>
    <w:p w14:paraId="000001E1" w14:textId="56A44C27" w:rsidR="00A00E4B" w:rsidRDefault="00A00E4B">
      <w:pPr>
        <w:spacing w:before="0" w:after="0" w:line="240" w:lineRule="auto"/>
        <w:rPr>
          <w:lang w:val="en-US"/>
        </w:rPr>
      </w:pPr>
      <w:r>
        <w:rPr>
          <w:lang w:val="en-US"/>
        </w:rPr>
        <w:br w:type="page"/>
      </w:r>
    </w:p>
    <w:p w14:paraId="000001E3" w14:textId="77777777" w:rsidR="00D03FF3" w:rsidRPr="000B3CB9" w:rsidRDefault="007B0641">
      <w:pPr>
        <w:spacing w:line="276" w:lineRule="auto"/>
        <w:jc w:val="both"/>
        <w:rPr>
          <w:lang w:val="en-US"/>
        </w:rPr>
      </w:pPr>
      <w:r w:rsidRPr="000B3CB9">
        <w:rPr>
          <w:b/>
          <w:lang w:val="en-US"/>
        </w:rPr>
        <w:lastRenderedPageBreak/>
        <w:t>IN WITNESS WHEREOF</w:t>
      </w:r>
      <w:r w:rsidRPr="000B3CB9">
        <w:rPr>
          <w:lang w:val="en-US"/>
        </w:rPr>
        <w:t>, this Agreement has been executed in two counterparts by duly authorized representative of the Parties hereto on the day, month and year first above written.</w:t>
      </w:r>
    </w:p>
    <w:p w14:paraId="000001E4" w14:textId="77777777" w:rsidR="00D03FF3" w:rsidRPr="000B3CB9" w:rsidRDefault="00D03FF3">
      <w:pPr>
        <w:spacing w:line="276" w:lineRule="auto"/>
        <w:rPr>
          <w:b/>
          <w:sz w:val="28"/>
          <w:szCs w:val="28"/>
          <w:lang w:val="en-US"/>
        </w:rPr>
      </w:pPr>
    </w:p>
    <w:p w14:paraId="000001E5" w14:textId="77777777" w:rsidR="00D03FF3" w:rsidRPr="000B3CB9" w:rsidRDefault="00D03FF3">
      <w:pPr>
        <w:spacing w:line="276" w:lineRule="auto"/>
        <w:rPr>
          <w:b/>
          <w:sz w:val="28"/>
          <w:szCs w:val="28"/>
          <w:lang w:val="en-US"/>
        </w:rPr>
      </w:pPr>
    </w:p>
    <w:p w14:paraId="000001E6" w14:textId="77777777" w:rsidR="00D03FF3" w:rsidRPr="000B3CB9" w:rsidRDefault="00D03FF3">
      <w:pPr>
        <w:spacing w:line="276" w:lineRule="auto"/>
        <w:rPr>
          <w:b/>
          <w:sz w:val="28"/>
          <w:szCs w:val="28"/>
          <w:lang w:val="en-US"/>
        </w:rPr>
      </w:pPr>
    </w:p>
    <w:p w14:paraId="000001E7" w14:textId="77777777" w:rsidR="00D03FF3" w:rsidRPr="000B3CB9" w:rsidRDefault="00D03FF3">
      <w:pPr>
        <w:spacing w:line="276" w:lineRule="auto"/>
        <w:rPr>
          <w:b/>
          <w:sz w:val="28"/>
          <w:szCs w:val="28"/>
          <w:lang w:val="en-US"/>
        </w:rPr>
      </w:pPr>
    </w:p>
    <w:p w14:paraId="000001E8" w14:textId="77777777" w:rsidR="00D03FF3" w:rsidRPr="000B3CB9" w:rsidRDefault="007B0641">
      <w:pPr>
        <w:spacing w:line="276" w:lineRule="auto"/>
        <w:rPr>
          <w:b/>
          <w:lang w:val="en-US"/>
        </w:rPr>
      </w:pPr>
      <w:r w:rsidRPr="000B3CB9">
        <w:rPr>
          <w:b/>
          <w:lang w:val="en-US"/>
        </w:rPr>
        <w:t>Signed for and on behalf of Conceding Authority</w:t>
      </w:r>
    </w:p>
    <w:p w14:paraId="000001E9" w14:textId="77777777" w:rsidR="00D03FF3" w:rsidRPr="000B3CB9" w:rsidRDefault="007B0641">
      <w:pPr>
        <w:spacing w:line="276" w:lineRule="auto"/>
        <w:rPr>
          <w:lang w:val="en-US"/>
        </w:rPr>
      </w:pPr>
      <w:r w:rsidRPr="000B3CB9">
        <w:rPr>
          <w:lang w:val="en-US"/>
        </w:rPr>
        <w:t xml:space="preserve">Date: </w:t>
      </w:r>
    </w:p>
    <w:p w14:paraId="000001EA" w14:textId="77777777" w:rsidR="00D03FF3" w:rsidRPr="000B3CB9" w:rsidRDefault="007B0641">
      <w:pPr>
        <w:spacing w:line="276" w:lineRule="auto"/>
        <w:rPr>
          <w:lang w:val="en-US"/>
        </w:rPr>
      </w:pPr>
      <w:r w:rsidRPr="000B3CB9">
        <w:rPr>
          <w:lang w:val="en-US"/>
        </w:rPr>
        <w:t>By:</w:t>
      </w:r>
    </w:p>
    <w:p w14:paraId="000001EB" w14:textId="77777777" w:rsidR="00D03FF3" w:rsidRPr="000B3CB9" w:rsidRDefault="007B0641">
      <w:pPr>
        <w:spacing w:line="276" w:lineRule="auto"/>
        <w:rPr>
          <w:lang w:val="en-US"/>
        </w:rPr>
      </w:pPr>
      <w:r w:rsidRPr="000B3CB9">
        <w:rPr>
          <w:lang w:val="en-US"/>
        </w:rPr>
        <w:t>Name:</w:t>
      </w:r>
    </w:p>
    <w:p w14:paraId="000001EC" w14:textId="77777777" w:rsidR="00D03FF3" w:rsidRPr="000B3CB9" w:rsidRDefault="007B0641">
      <w:pPr>
        <w:spacing w:line="276" w:lineRule="auto"/>
        <w:rPr>
          <w:lang w:val="en-US"/>
        </w:rPr>
      </w:pPr>
      <w:r w:rsidRPr="000B3CB9">
        <w:rPr>
          <w:lang w:val="en-US"/>
        </w:rPr>
        <w:t>Authorized signatory</w:t>
      </w:r>
    </w:p>
    <w:p w14:paraId="000001ED" w14:textId="77777777" w:rsidR="00D03FF3" w:rsidRPr="000B3CB9" w:rsidRDefault="007B0641">
      <w:pPr>
        <w:spacing w:line="276" w:lineRule="auto"/>
        <w:rPr>
          <w:lang w:val="en-US"/>
        </w:rPr>
      </w:pPr>
      <w:r w:rsidRPr="000B3CB9">
        <w:rPr>
          <w:lang w:val="en-US"/>
        </w:rPr>
        <w:t>Seal</w:t>
      </w:r>
    </w:p>
    <w:p w14:paraId="000001EE" w14:textId="77777777" w:rsidR="00D03FF3" w:rsidRPr="000B3CB9" w:rsidRDefault="00D03FF3">
      <w:pPr>
        <w:spacing w:line="276" w:lineRule="auto"/>
        <w:rPr>
          <w:lang w:val="en-US"/>
        </w:rPr>
      </w:pPr>
    </w:p>
    <w:p w14:paraId="000001EF" w14:textId="77777777" w:rsidR="00D03FF3" w:rsidRPr="000B3CB9" w:rsidRDefault="00D03FF3">
      <w:pPr>
        <w:spacing w:line="276" w:lineRule="auto"/>
        <w:rPr>
          <w:lang w:val="en-US"/>
        </w:rPr>
      </w:pPr>
    </w:p>
    <w:p w14:paraId="000001F0" w14:textId="77777777" w:rsidR="00D03FF3" w:rsidRPr="000B3CB9" w:rsidRDefault="00D03FF3">
      <w:pPr>
        <w:spacing w:line="276" w:lineRule="auto"/>
        <w:rPr>
          <w:lang w:val="en-US"/>
        </w:rPr>
      </w:pPr>
    </w:p>
    <w:p w14:paraId="000001F1" w14:textId="77777777" w:rsidR="00D03FF3" w:rsidRPr="000B3CB9" w:rsidRDefault="007B0641">
      <w:pPr>
        <w:spacing w:line="276" w:lineRule="auto"/>
        <w:rPr>
          <w:b/>
          <w:lang w:val="en-US"/>
        </w:rPr>
      </w:pPr>
      <w:r w:rsidRPr="000B3CB9">
        <w:rPr>
          <w:b/>
          <w:lang w:val="en-US"/>
        </w:rPr>
        <w:t>Signed for and on behalf of the Concession Holder</w:t>
      </w:r>
    </w:p>
    <w:p w14:paraId="000001F2" w14:textId="77777777" w:rsidR="00D03FF3" w:rsidRPr="000B3CB9" w:rsidRDefault="007B0641">
      <w:pPr>
        <w:spacing w:line="276" w:lineRule="auto"/>
        <w:rPr>
          <w:lang w:val="en-US"/>
        </w:rPr>
      </w:pPr>
      <w:r w:rsidRPr="000B3CB9">
        <w:rPr>
          <w:lang w:val="en-US"/>
        </w:rPr>
        <w:t xml:space="preserve">Date: </w:t>
      </w:r>
    </w:p>
    <w:p w14:paraId="000001F3" w14:textId="77777777" w:rsidR="00D03FF3" w:rsidRPr="000B3CB9" w:rsidRDefault="007B0641">
      <w:pPr>
        <w:spacing w:line="276" w:lineRule="auto"/>
        <w:rPr>
          <w:lang w:val="en-US"/>
        </w:rPr>
      </w:pPr>
      <w:r w:rsidRPr="000B3CB9">
        <w:rPr>
          <w:lang w:val="en-US"/>
        </w:rPr>
        <w:t>By:</w:t>
      </w:r>
    </w:p>
    <w:p w14:paraId="000001F4" w14:textId="77777777" w:rsidR="00D03FF3" w:rsidRPr="000B3CB9" w:rsidRDefault="007B0641">
      <w:pPr>
        <w:spacing w:line="276" w:lineRule="auto"/>
        <w:rPr>
          <w:lang w:val="en-US"/>
        </w:rPr>
      </w:pPr>
      <w:r w:rsidRPr="000B3CB9">
        <w:rPr>
          <w:lang w:val="en-US"/>
        </w:rPr>
        <w:t>Name:</w:t>
      </w:r>
    </w:p>
    <w:p w14:paraId="000001F5" w14:textId="77777777" w:rsidR="00D03FF3" w:rsidRPr="000B3CB9" w:rsidRDefault="007B0641">
      <w:pPr>
        <w:spacing w:line="276" w:lineRule="auto"/>
        <w:rPr>
          <w:lang w:val="en-US"/>
        </w:rPr>
      </w:pPr>
      <w:r w:rsidRPr="000B3CB9">
        <w:rPr>
          <w:lang w:val="en-US"/>
        </w:rPr>
        <w:t>Authorized signatory</w:t>
      </w:r>
    </w:p>
    <w:p w14:paraId="000001F6" w14:textId="77777777" w:rsidR="00D03FF3" w:rsidRPr="000B3CB9" w:rsidRDefault="007B0641">
      <w:pPr>
        <w:spacing w:line="276" w:lineRule="auto"/>
        <w:rPr>
          <w:lang w:val="en-US"/>
        </w:rPr>
      </w:pPr>
      <w:r w:rsidRPr="000B3CB9">
        <w:rPr>
          <w:lang w:val="en-US"/>
        </w:rPr>
        <w:t>Seal</w:t>
      </w:r>
    </w:p>
    <w:p w14:paraId="000001FA" w14:textId="77777777" w:rsidR="00D03FF3" w:rsidRPr="000B3CB9" w:rsidRDefault="007B0641">
      <w:pPr>
        <w:spacing w:after="160" w:line="259" w:lineRule="auto"/>
        <w:rPr>
          <w:lang w:val="en-US"/>
        </w:rPr>
      </w:pPr>
      <w:r w:rsidRPr="000B3CB9">
        <w:rPr>
          <w:lang w:val="en-US"/>
        </w:rPr>
        <w:br w:type="page"/>
      </w:r>
    </w:p>
    <w:p w14:paraId="000001FB" w14:textId="77777777" w:rsidR="00D03FF3" w:rsidRPr="00A00E4B" w:rsidRDefault="007B0641" w:rsidP="00A00E4B">
      <w:pPr>
        <w:pStyle w:val="berschrift1"/>
      </w:pPr>
      <w:bookmarkStart w:id="49" w:name="_Toc65970193"/>
      <w:r w:rsidRPr="00A00E4B">
        <w:lastRenderedPageBreak/>
        <w:t>ANNEXES</w:t>
      </w:r>
      <w:bookmarkEnd w:id="49"/>
    </w:p>
    <w:p w14:paraId="000001FC" w14:textId="4EB5FA61" w:rsidR="00D03FF3" w:rsidRPr="00A00E4B" w:rsidRDefault="007B0641" w:rsidP="00A00E4B">
      <w:pPr>
        <w:pStyle w:val="BERSCH1Subsection"/>
      </w:pPr>
      <w:bookmarkStart w:id="50" w:name="_Toc65970194"/>
      <w:r w:rsidRPr="00A00E4B">
        <w:t>ANNEX 1 – Concession Area</w:t>
      </w:r>
      <w:bookmarkEnd w:id="50"/>
      <w:r w:rsidR="006A6E4A">
        <w:t xml:space="preserve"> </w:t>
      </w:r>
    </w:p>
    <w:p w14:paraId="000001FE" w14:textId="77777777" w:rsidR="00D03FF3" w:rsidRPr="000B3CB9" w:rsidRDefault="007B0641">
      <w:pPr>
        <w:spacing w:after="160" w:line="259" w:lineRule="auto"/>
        <w:rPr>
          <w:lang w:val="en-US"/>
        </w:rPr>
      </w:pPr>
      <w:r w:rsidRPr="000B3CB9">
        <w:rPr>
          <w:highlight w:val="yellow"/>
          <w:lang w:val="en-US"/>
        </w:rPr>
        <w:t>Drawing of the Concession Area: see map attached.</w:t>
      </w:r>
    </w:p>
    <w:p w14:paraId="000001FF" w14:textId="77777777" w:rsidR="00D03FF3" w:rsidRPr="00A00E4B" w:rsidRDefault="007B0641" w:rsidP="00A00E4B">
      <w:r w:rsidRPr="00A00E4B">
        <w:br w:type="page"/>
      </w:r>
    </w:p>
    <w:p w14:paraId="00000200" w14:textId="77777777" w:rsidR="00D03FF3" w:rsidRPr="00A00E4B" w:rsidRDefault="007B0641" w:rsidP="00A00E4B">
      <w:pPr>
        <w:pStyle w:val="BERSCH1Subsection"/>
      </w:pPr>
      <w:bookmarkStart w:id="51" w:name="_Toc65970195"/>
      <w:r w:rsidRPr="00A00E4B">
        <w:lastRenderedPageBreak/>
        <w:t>ANNEX 2 – Description and inventory of Concession Assets</w:t>
      </w:r>
      <w:bookmarkEnd w:id="51"/>
    </w:p>
    <w:p w14:paraId="00000202" w14:textId="77777777" w:rsidR="00D03FF3" w:rsidRPr="000B3CB9" w:rsidRDefault="007B0641">
      <w:pPr>
        <w:spacing w:after="160" w:line="259" w:lineRule="auto"/>
        <w:rPr>
          <w:lang w:val="en-US"/>
        </w:rPr>
      </w:pPr>
      <w:r w:rsidRPr="000B3CB9">
        <w:rPr>
          <w:highlight w:val="yellow"/>
          <w:lang w:val="en-US"/>
        </w:rPr>
        <w:t>(to be listed)</w:t>
      </w:r>
    </w:p>
    <w:p w14:paraId="5F4E79DA" w14:textId="77777777" w:rsidR="00A00E4B" w:rsidRDefault="00A00E4B">
      <w:pPr>
        <w:rPr>
          <w:lang w:val="en-US"/>
        </w:rPr>
      </w:pPr>
    </w:p>
    <w:p w14:paraId="00000203" w14:textId="40F70382" w:rsidR="00D03FF3" w:rsidRPr="0031406D" w:rsidRDefault="007B0641">
      <w:pPr>
        <w:rPr>
          <w:u w:val="single"/>
          <w:lang w:val="en-US"/>
        </w:rPr>
      </w:pPr>
      <w:r w:rsidRPr="0031406D">
        <w:rPr>
          <w:u w:val="single"/>
          <w:lang w:val="en-US"/>
        </w:rPr>
        <w:t xml:space="preserve">List of Assets to be handed over and their condition: </w:t>
      </w:r>
    </w:p>
    <w:p w14:paraId="00000204" w14:textId="77777777" w:rsidR="00D03FF3" w:rsidRPr="000B3CB9" w:rsidRDefault="007B0641">
      <w:pPr>
        <w:rPr>
          <w:lang w:val="en-US"/>
        </w:rPr>
      </w:pPr>
      <w:r w:rsidRPr="000B3CB9">
        <w:rPr>
          <w:lang w:val="en-US"/>
        </w:rPr>
        <w:t xml:space="preserve">Shall include but not be limited to: </w:t>
      </w:r>
    </w:p>
    <w:p w14:paraId="00000205" w14:textId="77777777" w:rsidR="00D03FF3" w:rsidRPr="000B3CB9" w:rsidRDefault="007B0641" w:rsidP="006E4627">
      <w:pPr>
        <w:numPr>
          <w:ilvl w:val="0"/>
          <w:numId w:val="32"/>
        </w:numPr>
        <w:pBdr>
          <w:top w:val="nil"/>
          <w:left w:val="nil"/>
          <w:bottom w:val="nil"/>
          <w:right w:val="nil"/>
          <w:between w:val="nil"/>
        </w:pBdr>
        <w:spacing w:line="276" w:lineRule="auto"/>
        <w:rPr>
          <w:color w:val="000000"/>
          <w:lang w:val="en-US"/>
        </w:rPr>
      </w:pPr>
      <w:r w:rsidRPr="000B3CB9">
        <w:rPr>
          <w:color w:val="000000"/>
          <w:lang w:val="en-US"/>
        </w:rPr>
        <w:t>Short description of the asset;</w:t>
      </w:r>
    </w:p>
    <w:p w14:paraId="00000206" w14:textId="77777777" w:rsidR="00D03FF3" w:rsidRPr="000B3CB9" w:rsidRDefault="007B0641" w:rsidP="006E4627">
      <w:pPr>
        <w:numPr>
          <w:ilvl w:val="0"/>
          <w:numId w:val="32"/>
        </w:numPr>
        <w:pBdr>
          <w:top w:val="nil"/>
          <w:left w:val="nil"/>
          <w:bottom w:val="nil"/>
          <w:right w:val="nil"/>
          <w:between w:val="nil"/>
        </w:pBdr>
        <w:spacing w:line="276" w:lineRule="auto"/>
        <w:rPr>
          <w:color w:val="000000"/>
          <w:lang w:val="en-US"/>
        </w:rPr>
      </w:pPr>
      <w:r w:rsidRPr="000B3CB9">
        <w:rPr>
          <w:color w:val="000000"/>
          <w:lang w:val="en-US"/>
        </w:rPr>
        <w:t>Location;</w:t>
      </w:r>
    </w:p>
    <w:p w14:paraId="00000207" w14:textId="77777777" w:rsidR="00D03FF3" w:rsidRPr="000B3CB9" w:rsidRDefault="007B0641" w:rsidP="006E4627">
      <w:pPr>
        <w:numPr>
          <w:ilvl w:val="0"/>
          <w:numId w:val="32"/>
        </w:numPr>
        <w:pBdr>
          <w:top w:val="nil"/>
          <w:left w:val="nil"/>
          <w:bottom w:val="nil"/>
          <w:right w:val="nil"/>
          <w:between w:val="nil"/>
        </w:pBdr>
        <w:spacing w:line="276" w:lineRule="auto"/>
        <w:rPr>
          <w:color w:val="000000"/>
          <w:lang w:val="en-US"/>
        </w:rPr>
      </w:pPr>
      <w:r w:rsidRPr="000B3CB9">
        <w:rPr>
          <w:color w:val="000000"/>
          <w:lang w:val="en-US"/>
        </w:rPr>
        <w:t>Mode of operation;</w:t>
      </w:r>
    </w:p>
    <w:p w14:paraId="00000208" w14:textId="77777777" w:rsidR="00D03FF3" w:rsidRPr="000B3CB9" w:rsidRDefault="007B0641" w:rsidP="006E4627">
      <w:pPr>
        <w:numPr>
          <w:ilvl w:val="0"/>
          <w:numId w:val="32"/>
        </w:numPr>
        <w:pBdr>
          <w:top w:val="nil"/>
          <w:left w:val="nil"/>
          <w:bottom w:val="nil"/>
          <w:right w:val="nil"/>
          <w:between w:val="nil"/>
        </w:pBdr>
        <w:spacing w:line="276" w:lineRule="auto"/>
        <w:rPr>
          <w:color w:val="000000"/>
          <w:lang w:val="en-US"/>
        </w:rPr>
      </w:pPr>
      <w:r w:rsidRPr="000B3CB9">
        <w:rPr>
          <w:color w:val="000000"/>
          <w:lang w:val="en-US"/>
        </w:rPr>
        <w:t>Production or transmission capacity;</w:t>
      </w:r>
    </w:p>
    <w:p w14:paraId="00000209" w14:textId="77777777" w:rsidR="00D03FF3" w:rsidRPr="000B3CB9" w:rsidRDefault="007B0641" w:rsidP="006E4627">
      <w:pPr>
        <w:numPr>
          <w:ilvl w:val="0"/>
          <w:numId w:val="32"/>
        </w:numPr>
        <w:pBdr>
          <w:top w:val="nil"/>
          <w:left w:val="nil"/>
          <w:bottom w:val="nil"/>
          <w:right w:val="nil"/>
          <w:between w:val="nil"/>
        </w:pBdr>
        <w:spacing w:line="276" w:lineRule="auto"/>
        <w:rPr>
          <w:color w:val="000000"/>
          <w:lang w:val="en-US"/>
        </w:rPr>
      </w:pPr>
      <w:r w:rsidRPr="000B3CB9">
        <w:rPr>
          <w:color w:val="000000"/>
          <w:lang w:val="en-US"/>
        </w:rPr>
        <w:t>Commissioning Date;</w:t>
      </w:r>
    </w:p>
    <w:p w14:paraId="0000020A" w14:textId="77777777" w:rsidR="00D03FF3" w:rsidRPr="000B3CB9" w:rsidRDefault="007B0641" w:rsidP="006E4627">
      <w:pPr>
        <w:numPr>
          <w:ilvl w:val="0"/>
          <w:numId w:val="32"/>
        </w:numPr>
        <w:pBdr>
          <w:top w:val="nil"/>
          <w:left w:val="nil"/>
          <w:bottom w:val="nil"/>
          <w:right w:val="nil"/>
          <w:between w:val="nil"/>
        </w:pBdr>
        <w:spacing w:line="276" w:lineRule="auto"/>
        <w:rPr>
          <w:color w:val="000000"/>
          <w:lang w:val="en-US"/>
        </w:rPr>
      </w:pPr>
      <w:r w:rsidRPr="000B3CB9">
        <w:rPr>
          <w:color w:val="000000"/>
          <w:lang w:val="en-US"/>
        </w:rPr>
        <w:t>General Condition;</w:t>
      </w:r>
    </w:p>
    <w:p w14:paraId="0000020B" w14:textId="77777777" w:rsidR="00D03FF3" w:rsidRPr="000B3CB9" w:rsidRDefault="007B0641" w:rsidP="006E4627">
      <w:pPr>
        <w:numPr>
          <w:ilvl w:val="0"/>
          <w:numId w:val="32"/>
        </w:numPr>
        <w:pBdr>
          <w:top w:val="nil"/>
          <w:left w:val="nil"/>
          <w:bottom w:val="nil"/>
          <w:right w:val="nil"/>
          <w:between w:val="nil"/>
        </w:pBdr>
        <w:spacing w:line="276" w:lineRule="auto"/>
        <w:rPr>
          <w:color w:val="000000"/>
          <w:lang w:val="en-US"/>
        </w:rPr>
      </w:pPr>
      <w:r w:rsidRPr="000B3CB9">
        <w:rPr>
          <w:color w:val="000000"/>
          <w:lang w:val="en-US"/>
        </w:rPr>
        <w:t>Residual life and estimated value</w:t>
      </w:r>
    </w:p>
    <w:p w14:paraId="0000020C" w14:textId="2E1EA881" w:rsidR="00D03FF3" w:rsidRDefault="007B0641" w:rsidP="006E4627">
      <w:pPr>
        <w:numPr>
          <w:ilvl w:val="0"/>
          <w:numId w:val="32"/>
        </w:numPr>
        <w:pBdr>
          <w:top w:val="nil"/>
          <w:left w:val="nil"/>
          <w:bottom w:val="nil"/>
          <w:right w:val="nil"/>
          <w:between w:val="nil"/>
        </w:pBdr>
        <w:spacing w:line="276" w:lineRule="auto"/>
        <w:rPr>
          <w:color w:val="000000"/>
          <w:lang w:val="en-US"/>
        </w:rPr>
      </w:pPr>
      <w:r w:rsidRPr="000B3CB9">
        <w:rPr>
          <w:color w:val="000000"/>
          <w:lang w:val="en-US"/>
        </w:rPr>
        <w:t>Amortization of the Asset;</w:t>
      </w:r>
    </w:p>
    <w:p w14:paraId="0000020D" w14:textId="1A2C4101" w:rsidR="00D03FF3" w:rsidRPr="00F10FFB" w:rsidRDefault="007B0641" w:rsidP="00F10FFB">
      <w:pPr>
        <w:numPr>
          <w:ilvl w:val="0"/>
          <w:numId w:val="32"/>
        </w:numPr>
        <w:pBdr>
          <w:top w:val="nil"/>
          <w:left w:val="nil"/>
          <w:bottom w:val="nil"/>
          <w:right w:val="nil"/>
          <w:between w:val="nil"/>
        </w:pBdr>
        <w:spacing w:line="276" w:lineRule="auto"/>
        <w:rPr>
          <w:color w:val="000000"/>
          <w:lang w:val="en-US"/>
        </w:rPr>
      </w:pPr>
      <w:r w:rsidRPr="00F10FFB">
        <w:rPr>
          <w:color w:val="000000"/>
          <w:lang w:val="en-US"/>
        </w:rPr>
        <w:t xml:space="preserve">Paid for </w:t>
      </w:r>
      <w:proofErr w:type="gramStart"/>
      <w:r w:rsidRPr="00F10FFB">
        <w:rPr>
          <w:color w:val="000000"/>
          <w:lang w:val="en-US"/>
        </w:rPr>
        <w:t>by</w:t>
      </w:r>
      <w:r w:rsidR="006A6E4A" w:rsidRPr="00F10FFB">
        <w:rPr>
          <w:color w:val="000000"/>
          <w:lang w:val="en-US"/>
        </w:rPr>
        <w:t xml:space="preserve"> </w:t>
      </w:r>
      <w:r w:rsidR="00F10FFB">
        <w:rPr>
          <w:color w:val="000000"/>
          <w:lang w:val="en-US"/>
        </w:rPr>
        <w:t xml:space="preserve"> </w:t>
      </w:r>
      <w:r w:rsidR="00F10FFB" w:rsidRPr="00F10FFB">
        <w:rPr>
          <w:rStyle w:val="WingdingsIcon"/>
        </w:rPr>
        <w:t>□</w:t>
      </w:r>
      <w:proofErr w:type="gramEnd"/>
      <w:r w:rsidRPr="00F10FFB">
        <w:rPr>
          <w:color w:val="000000"/>
          <w:lang w:val="en-US"/>
        </w:rPr>
        <w:t xml:space="preserve"> Conceding Authority</w:t>
      </w:r>
      <w:r w:rsidR="006A6E4A" w:rsidRPr="00F10FFB">
        <w:rPr>
          <w:color w:val="000000"/>
          <w:lang w:val="en-US"/>
        </w:rPr>
        <w:t xml:space="preserve"> </w:t>
      </w:r>
      <w:r w:rsidR="0031406D" w:rsidRPr="00F10FFB">
        <w:rPr>
          <w:color w:val="000000"/>
          <w:lang w:val="en-US"/>
        </w:rPr>
        <w:t xml:space="preserve"> </w:t>
      </w:r>
      <w:r w:rsidR="00F10FFB" w:rsidRPr="00F10FFB">
        <w:rPr>
          <w:rStyle w:val="WingdingsIcon"/>
        </w:rPr>
        <w:t>□</w:t>
      </w:r>
      <w:r w:rsidR="00F10FFB" w:rsidRPr="00F10FFB">
        <w:rPr>
          <w:color w:val="000000"/>
          <w:lang w:val="en-US"/>
        </w:rPr>
        <w:t xml:space="preserve"> </w:t>
      </w:r>
      <w:r w:rsidR="00CE28AB" w:rsidRPr="00F10FFB">
        <w:rPr>
          <w:color w:val="000000"/>
          <w:lang w:val="en-US"/>
        </w:rPr>
        <w:t>Concession Holder</w:t>
      </w:r>
    </w:p>
    <w:p w14:paraId="0000020E" w14:textId="77777777" w:rsidR="00D03FF3" w:rsidRPr="0031406D" w:rsidRDefault="00D03FF3" w:rsidP="0031406D">
      <w:pPr>
        <w:pBdr>
          <w:top w:val="nil"/>
          <w:left w:val="nil"/>
          <w:bottom w:val="nil"/>
          <w:right w:val="nil"/>
          <w:between w:val="nil"/>
        </w:pBdr>
        <w:spacing w:line="276" w:lineRule="auto"/>
        <w:ind w:left="720"/>
        <w:rPr>
          <w:color w:val="000000"/>
          <w:lang w:val="en-US"/>
        </w:rPr>
      </w:pPr>
    </w:p>
    <w:p w14:paraId="0000020F" w14:textId="77777777" w:rsidR="00D03FF3" w:rsidRPr="0031406D" w:rsidRDefault="007B0641" w:rsidP="006E4627">
      <w:pPr>
        <w:numPr>
          <w:ilvl w:val="0"/>
          <w:numId w:val="32"/>
        </w:numPr>
        <w:pBdr>
          <w:top w:val="nil"/>
          <w:left w:val="nil"/>
          <w:bottom w:val="nil"/>
          <w:right w:val="nil"/>
          <w:between w:val="nil"/>
        </w:pBdr>
        <w:spacing w:line="276" w:lineRule="auto"/>
        <w:rPr>
          <w:color w:val="000000"/>
          <w:lang w:val="en-US"/>
        </w:rPr>
      </w:pPr>
      <w:r w:rsidRPr="0031406D">
        <w:rPr>
          <w:color w:val="000000"/>
          <w:lang w:val="en-US"/>
        </w:rPr>
        <w:br w:type="page"/>
      </w:r>
    </w:p>
    <w:p w14:paraId="00000210" w14:textId="77777777" w:rsidR="00D03FF3" w:rsidRPr="006A6E4A" w:rsidRDefault="007B0641" w:rsidP="006A6E4A">
      <w:pPr>
        <w:pStyle w:val="BERSCH1Subsection"/>
      </w:pPr>
      <w:bookmarkStart w:id="52" w:name="_Toc65970196"/>
      <w:r w:rsidRPr="006A6E4A">
        <w:lastRenderedPageBreak/>
        <w:t>ANNEX 3 – Specifications</w:t>
      </w:r>
      <w:bookmarkEnd w:id="52"/>
      <w:r w:rsidRPr="006A6E4A">
        <w:t xml:space="preserve"> </w:t>
      </w:r>
    </w:p>
    <w:p w14:paraId="00000211" w14:textId="77777777" w:rsidR="00D03FF3" w:rsidRPr="000B3CB9" w:rsidRDefault="00D03FF3">
      <w:pPr>
        <w:spacing w:line="276" w:lineRule="auto"/>
        <w:rPr>
          <w:b/>
          <w:lang w:val="en-US"/>
        </w:rPr>
      </w:pPr>
    </w:p>
    <w:p w14:paraId="00000212" w14:textId="77777777" w:rsidR="00D03FF3" w:rsidRPr="006A6E4A" w:rsidRDefault="007B0641" w:rsidP="006E4627">
      <w:pPr>
        <w:pStyle w:val="Numbered-List"/>
        <w:numPr>
          <w:ilvl w:val="0"/>
          <w:numId w:val="33"/>
        </w:numPr>
        <w:rPr>
          <w:u w:val="single"/>
          <w:lang w:val="en-US"/>
        </w:rPr>
      </w:pPr>
      <w:proofErr w:type="spellStart"/>
      <w:r w:rsidRPr="006A6E4A">
        <w:rPr>
          <w:u w:val="single"/>
        </w:rPr>
        <w:t>Constru</w:t>
      </w:r>
      <w:r w:rsidRPr="006A6E4A">
        <w:rPr>
          <w:u w:val="single"/>
          <w:lang w:val="en-US"/>
        </w:rPr>
        <w:t>ction</w:t>
      </w:r>
      <w:proofErr w:type="spellEnd"/>
      <w:r w:rsidRPr="006A6E4A">
        <w:rPr>
          <w:u w:val="single"/>
          <w:lang w:val="en-US"/>
        </w:rPr>
        <w:t xml:space="preserve"> </w:t>
      </w:r>
      <w:r w:rsidRPr="006A6E4A">
        <w:rPr>
          <w:u w:val="single"/>
        </w:rPr>
        <w:t>Standards</w:t>
      </w:r>
    </w:p>
    <w:p w14:paraId="00000213" w14:textId="56466BDC" w:rsidR="00D03FF3" w:rsidRDefault="007B0641">
      <w:pPr>
        <w:spacing w:after="160" w:line="259" w:lineRule="auto"/>
        <w:rPr>
          <w:lang w:val="en-US"/>
        </w:rPr>
      </w:pPr>
      <w:r w:rsidRPr="000B3CB9">
        <w:rPr>
          <w:highlight w:val="yellow"/>
          <w:lang w:val="en-US"/>
        </w:rPr>
        <w:t>(to be filled)</w:t>
      </w:r>
    </w:p>
    <w:p w14:paraId="66A4C43D" w14:textId="77777777" w:rsidR="006A6E4A" w:rsidRPr="000B3CB9" w:rsidRDefault="006A6E4A">
      <w:pPr>
        <w:spacing w:after="160" w:line="259" w:lineRule="auto"/>
        <w:rPr>
          <w:lang w:val="en-US"/>
        </w:rPr>
      </w:pPr>
    </w:p>
    <w:p w14:paraId="00000214" w14:textId="1BF6D0F0" w:rsidR="00D03FF3" w:rsidRPr="006A6E4A" w:rsidRDefault="007B0641" w:rsidP="006A6E4A">
      <w:pPr>
        <w:pStyle w:val="Numbered-List"/>
        <w:rPr>
          <w:u w:val="single"/>
          <w:lang w:val="en-US"/>
        </w:rPr>
      </w:pPr>
      <w:r w:rsidRPr="006A6E4A">
        <w:rPr>
          <w:u w:val="single"/>
          <w:lang w:val="en-US"/>
        </w:rPr>
        <w:t>Operation</w:t>
      </w:r>
      <w:r w:rsidR="00CE28AB" w:rsidRPr="006A6E4A">
        <w:rPr>
          <w:u w:val="single"/>
          <w:lang w:val="en-US"/>
        </w:rPr>
        <w:t>al</w:t>
      </w:r>
      <w:r w:rsidRPr="006A6E4A">
        <w:rPr>
          <w:u w:val="single"/>
          <w:lang w:val="en-US"/>
        </w:rPr>
        <w:t xml:space="preserve"> Standards</w:t>
      </w:r>
    </w:p>
    <w:p w14:paraId="00000215" w14:textId="5A0958E3" w:rsidR="00D03FF3" w:rsidRDefault="007B0641">
      <w:pPr>
        <w:spacing w:after="160" w:line="259" w:lineRule="auto"/>
        <w:rPr>
          <w:lang w:val="en-US"/>
        </w:rPr>
      </w:pPr>
      <w:r w:rsidRPr="000B3CB9">
        <w:rPr>
          <w:highlight w:val="yellow"/>
          <w:lang w:val="en-US"/>
        </w:rPr>
        <w:t>(to be filled)</w:t>
      </w:r>
    </w:p>
    <w:p w14:paraId="33A3D88E" w14:textId="77777777" w:rsidR="006A6E4A" w:rsidRPr="000B3CB9" w:rsidRDefault="006A6E4A">
      <w:pPr>
        <w:spacing w:after="160" w:line="259" w:lineRule="auto"/>
        <w:rPr>
          <w:lang w:val="en-US"/>
        </w:rPr>
      </w:pPr>
    </w:p>
    <w:p w14:paraId="00000216" w14:textId="77777777" w:rsidR="00D03FF3" w:rsidRPr="006A6E4A" w:rsidRDefault="007B0641" w:rsidP="006A6E4A">
      <w:pPr>
        <w:pStyle w:val="Numbered-List"/>
        <w:rPr>
          <w:u w:val="single"/>
          <w:lang w:val="en-US"/>
        </w:rPr>
      </w:pPr>
      <w:r w:rsidRPr="006A6E4A">
        <w:rPr>
          <w:u w:val="single"/>
          <w:lang w:val="en-US"/>
        </w:rPr>
        <w:t>Maintenance Standards</w:t>
      </w:r>
    </w:p>
    <w:p w14:paraId="00000217" w14:textId="2FB77C21" w:rsidR="00D03FF3" w:rsidRDefault="007B0641">
      <w:pPr>
        <w:spacing w:after="160" w:line="259" w:lineRule="auto"/>
        <w:rPr>
          <w:lang w:val="en-US"/>
        </w:rPr>
      </w:pPr>
      <w:r w:rsidRPr="000B3CB9">
        <w:rPr>
          <w:highlight w:val="yellow"/>
          <w:lang w:val="en-US"/>
        </w:rPr>
        <w:t>(to be filled)</w:t>
      </w:r>
    </w:p>
    <w:p w14:paraId="2D21CED6" w14:textId="77777777" w:rsidR="006A6E4A" w:rsidRPr="000B3CB9" w:rsidRDefault="006A6E4A">
      <w:pPr>
        <w:spacing w:after="160" w:line="259" w:lineRule="auto"/>
        <w:rPr>
          <w:lang w:val="en-US"/>
        </w:rPr>
      </w:pPr>
    </w:p>
    <w:p w14:paraId="00000218" w14:textId="77777777" w:rsidR="00D03FF3" w:rsidRPr="006A6E4A" w:rsidRDefault="007B0641" w:rsidP="006A6E4A">
      <w:pPr>
        <w:pStyle w:val="Numbered-List"/>
        <w:rPr>
          <w:u w:val="single"/>
          <w:lang w:val="en-US"/>
        </w:rPr>
      </w:pPr>
      <w:r w:rsidRPr="006A6E4A">
        <w:rPr>
          <w:u w:val="single"/>
          <w:lang w:val="en-US"/>
        </w:rPr>
        <w:t>Tariffs</w:t>
      </w:r>
    </w:p>
    <w:p w14:paraId="00000219" w14:textId="77777777" w:rsidR="00D03FF3" w:rsidRPr="000B3CB9" w:rsidRDefault="007B0641">
      <w:pPr>
        <w:spacing w:after="160" w:line="259" w:lineRule="auto"/>
        <w:rPr>
          <w:lang w:val="en-US"/>
        </w:rPr>
      </w:pPr>
      <w:r w:rsidRPr="000B3CB9">
        <w:rPr>
          <w:highlight w:val="yellow"/>
          <w:lang w:val="en-US"/>
        </w:rPr>
        <w:t>(to be filled)</w:t>
      </w:r>
    </w:p>
    <w:p w14:paraId="0000021A" w14:textId="77777777" w:rsidR="00D03FF3" w:rsidRPr="000B3CB9" w:rsidRDefault="00D03FF3">
      <w:pPr>
        <w:spacing w:after="160" w:line="259" w:lineRule="auto"/>
        <w:rPr>
          <w:lang w:val="en-US"/>
        </w:rPr>
      </w:pPr>
    </w:p>
    <w:p w14:paraId="0000021B" w14:textId="77777777" w:rsidR="00D03FF3" w:rsidRPr="000B3CB9" w:rsidRDefault="007B0641" w:rsidP="006E4627">
      <w:pPr>
        <w:numPr>
          <w:ilvl w:val="0"/>
          <w:numId w:val="13"/>
        </w:numPr>
        <w:pBdr>
          <w:top w:val="nil"/>
          <w:left w:val="nil"/>
          <w:bottom w:val="nil"/>
          <w:right w:val="nil"/>
          <w:between w:val="nil"/>
        </w:pBdr>
        <w:spacing w:after="160" w:line="259" w:lineRule="auto"/>
        <w:rPr>
          <w:color w:val="000000"/>
          <w:lang w:val="en-US"/>
        </w:rPr>
      </w:pPr>
      <w:r w:rsidRPr="000B3CB9">
        <w:rPr>
          <w:lang w:val="en-US"/>
        </w:rPr>
        <w:br w:type="page"/>
      </w:r>
    </w:p>
    <w:p w14:paraId="0000021C" w14:textId="77777777" w:rsidR="00D03FF3" w:rsidRPr="006A6E4A" w:rsidRDefault="007B0641" w:rsidP="006A6E4A">
      <w:pPr>
        <w:pStyle w:val="BERSCH1Subsection"/>
      </w:pPr>
      <w:bookmarkStart w:id="53" w:name="_Toc65970197"/>
      <w:r w:rsidRPr="006A6E4A">
        <w:lastRenderedPageBreak/>
        <w:t>ANNEX 4 – Performance and maintenance indicators</w:t>
      </w:r>
      <w:bookmarkEnd w:id="53"/>
      <w:r w:rsidRPr="006A6E4A">
        <w:t xml:space="preserve"> </w:t>
      </w:r>
    </w:p>
    <w:p w14:paraId="0000021E" w14:textId="77777777" w:rsidR="00D03FF3" w:rsidRPr="006A6E4A" w:rsidRDefault="007B0641">
      <w:pPr>
        <w:tabs>
          <w:tab w:val="left" w:pos="5529"/>
        </w:tabs>
        <w:rPr>
          <w:rStyle w:val="ITALICkindlystate"/>
        </w:rPr>
      </w:pPr>
      <w:r w:rsidRPr="006A6E4A">
        <w:rPr>
          <w:rStyle w:val="ITALICkindlystate"/>
        </w:rPr>
        <w:t xml:space="preserve">Assessing the performance on the outputs is strongly recommended. </w:t>
      </w:r>
    </w:p>
    <w:p w14:paraId="0000021F" w14:textId="77777777" w:rsidR="00D03FF3" w:rsidRPr="000B3CB9" w:rsidRDefault="00D03FF3">
      <w:pPr>
        <w:spacing w:line="276" w:lineRule="auto"/>
        <w:rPr>
          <w:b/>
          <w:lang w:val="en-US"/>
        </w:rPr>
      </w:pPr>
    </w:p>
    <w:p w14:paraId="00000220" w14:textId="1D8C1D39" w:rsidR="00D03FF3" w:rsidRPr="000B3CB9" w:rsidRDefault="007B0641" w:rsidP="006E4627">
      <w:pPr>
        <w:numPr>
          <w:ilvl w:val="0"/>
          <w:numId w:val="12"/>
        </w:numPr>
        <w:pBdr>
          <w:top w:val="nil"/>
          <w:left w:val="nil"/>
          <w:bottom w:val="nil"/>
          <w:right w:val="nil"/>
          <w:between w:val="nil"/>
        </w:pBdr>
        <w:spacing w:after="160" w:line="259" w:lineRule="auto"/>
        <w:rPr>
          <w:b/>
          <w:color w:val="000000"/>
          <w:lang w:val="en-US"/>
        </w:rPr>
      </w:pPr>
      <w:r w:rsidRPr="000B3CB9">
        <w:rPr>
          <w:b/>
          <w:color w:val="000000"/>
          <w:lang w:val="en-US"/>
        </w:rPr>
        <w:t xml:space="preserve">Performance indicators </w:t>
      </w:r>
      <w:r w:rsidR="00CE28AB">
        <w:rPr>
          <w:b/>
          <w:color w:val="000000"/>
          <w:lang w:val="en-US"/>
        </w:rPr>
        <w:t>for the Services provided</w:t>
      </w:r>
    </w:p>
    <w:p w14:paraId="00000221" w14:textId="77777777" w:rsidR="00D03FF3" w:rsidRPr="000B3CB9" w:rsidRDefault="007B0641">
      <w:pPr>
        <w:spacing w:after="160" w:line="259" w:lineRule="auto"/>
        <w:rPr>
          <w:lang w:val="en-US"/>
        </w:rPr>
      </w:pPr>
      <w:r w:rsidRPr="000B3CB9">
        <w:rPr>
          <w:highlight w:val="yellow"/>
          <w:lang w:val="en-US"/>
        </w:rPr>
        <w:t>(to be defined)</w:t>
      </w:r>
    </w:p>
    <w:p w14:paraId="00000222" w14:textId="77777777" w:rsidR="00D03FF3" w:rsidRPr="000B3CB9" w:rsidRDefault="007B0641">
      <w:pPr>
        <w:spacing w:after="160" w:line="259" w:lineRule="auto"/>
        <w:rPr>
          <w:lang w:val="en-US"/>
        </w:rPr>
      </w:pPr>
      <w:r w:rsidRPr="000B3CB9">
        <w:rPr>
          <w:lang w:val="en-US"/>
        </w:rPr>
        <w:t xml:space="preserve">Performance indicators could include: </w:t>
      </w:r>
    </w:p>
    <w:p w14:paraId="00000223" w14:textId="77777777" w:rsidR="00D03FF3" w:rsidRPr="000B3CB9" w:rsidRDefault="007B0641" w:rsidP="006A6E4A">
      <w:pPr>
        <w:pStyle w:val="Bullet-List"/>
        <w:ind w:left="714"/>
        <w:rPr>
          <w:lang w:val="en-US"/>
        </w:rPr>
      </w:pPr>
      <w:r w:rsidRPr="000B3CB9">
        <w:rPr>
          <w:lang w:val="en-US"/>
        </w:rPr>
        <w:t>Capacity (in terms of power and daily capacity or provided services)</w:t>
      </w:r>
    </w:p>
    <w:p w14:paraId="00000224" w14:textId="77777777" w:rsidR="00D03FF3" w:rsidRPr="000B3CB9" w:rsidRDefault="007B0641" w:rsidP="006A6E4A">
      <w:pPr>
        <w:pStyle w:val="Bullet-List"/>
        <w:ind w:left="714"/>
        <w:rPr>
          <w:lang w:val="en-US"/>
        </w:rPr>
      </w:pPr>
      <w:r w:rsidRPr="000B3CB9">
        <w:rPr>
          <w:lang w:val="en-US"/>
        </w:rPr>
        <w:t>Duration (hours per day, hours per evening)</w:t>
      </w:r>
    </w:p>
    <w:p w14:paraId="00000225" w14:textId="77777777" w:rsidR="00D03FF3" w:rsidRPr="000B3CB9" w:rsidRDefault="007B0641" w:rsidP="006A6E4A">
      <w:pPr>
        <w:pStyle w:val="Bullet-List"/>
        <w:ind w:left="714"/>
        <w:rPr>
          <w:lang w:val="en-US"/>
        </w:rPr>
      </w:pPr>
      <w:r w:rsidRPr="000B3CB9">
        <w:rPr>
          <w:lang w:val="en-US"/>
        </w:rPr>
        <w:t>Reliability (considering disruptions)</w:t>
      </w:r>
    </w:p>
    <w:p w14:paraId="00000226" w14:textId="5260B605" w:rsidR="00D03FF3" w:rsidRPr="000B3CB9" w:rsidRDefault="007B0641" w:rsidP="006A6E4A">
      <w:pPr>
        <w:pStyle w:val="Bullet-List"/>
        <w:ind w:left="714"/>
        <w:rPr>
          <w:lang w:val="en-US"/>
        </w:rPr>
      </w:pPr>
      <w:r w:rsidRPr="000B3CB9">
        <w:rPr>
          <w:lang w:val="en-US"/>
        </w:rPr>
        <w:t xml:space="preserve">Quality </w:t>
      </w:r>
      <w:r w:rsidR="00CE28AB">
        <w:rPr>
          <w:lang w:val="en-US"/>
        </w:rPr>
        <w:t>(in terms of voltage)</w:t>
      </w:r>
    </w:p>
    <w:p w14:paraId="00000227" w14:textId="77777777" w:rsidR="00D03FF3" w:rsidRPr="000B3CB9" w:rsidRDefault="007B0641" w:rsidP="006A6E4A">
      <w:pPr>
        <w:pStyle w:val="Bullet-List"/>
        <w:ind w:left="714"/>
        <w:rPr>
          <w:lang w:val="en-US"/>
        </w:rPr>
      </w:pPr>
      <w:r w:rsidRPr="000B3CB9">
        <w:rPr>
          <w:lang w:val="en-US"/>
        </w:rPr>
        <w:t>Affordability</w:t>
      </w:r>
    </w:p>
    <w:p w14:paraId="00000229" w14:textId="64E9DB13" w:rsidR="00D03FF3" w:rsidRDefault="007B0641" w:rsidP="006A6E4A">
      <w:pPr>
        <w:pStyle w:val="Bullet-List"/>
        <w:ind w:left="714"/>
        <w:rPr>
          <w:lang w:val="en-US"/>
        </w:rPr>
      </w:pPr>
      <w:r w:rsidRPr="000B3CB9">
        <w:rPr>
          <w:lang w:val="en-US"/>
        </w:rPr>
        <w:t>Health and safety</w:t>
      </w:r>
      <w:r w:rsidR="00CE28AB">
        <w:rPr>
          <w:lang w:val="en-US"/>
        </w:rPr>
        <w:t xml:space="preserve"> (in terms of incidents)</w:t>
      </w:r>
    </w:p>
    <w:p w14:paraId="7A865D9D" w14:textId="77777777" w:rsidR="006A6E4A" w:rsidRPr="006A6E4A" w:rsidRDefault="006A6E4A" w:rsidP="006A6E4A">
      <w:pPr>
        <w:pStyle w:val="Bullet-List"/>
        <w:numPr>
          <w:ilvl w:val="0"/>
          <w:numId w:val="0"/>
        </w:numPr>
        <w:ind w:left="714"/>
        <w:rPr>
          <w:lang w:val="en-US"/>
        </w:rPr>
      </w:pPr>
    </w:p>
    <w:p w14:paraId="0000022A" w14:textId="77777777" w:rsidR="00D03FF3" w:rsidRPr="000B3CB9" w:rsidRDefault="007B0641" w:rsidP="006E4627">
      <w:pPr>
        <w:numPr>
          <w:ilvl w:val="0"/>
          <w:numId w:val="12"/>
        </w:numPr>
        <w:pBdr>
          <w:top w:val="nil"/>
          <w:left w:val="nil"/>
          <w:bottom w:val="nil"/>
          <w:right w:val="nil"/>
          <w:between w:val="nil"/>
        </w:pBdr>
        <w:spacing w:after="160" w:line="259" w:lineRule="auto"/>
        <w:rPr>
          <w:b/>
          <w:color w:val="000000"/>
          <w:lang w:val="en-US"/>
        </w:rPr>
      </w:pPr>
      <w:r w:rsidRPr="000B3CB9">
        <w:rPr>
          <w:b/>
          <w:color w:val="000000"/>
          <w:lang w:val="en-US"/>
        </w:rPr>
        <w:t>Maintenance indicators</w:t>
      </w:r>
    </w:p>
    <w:p w14:paraId="0000022B" w14:textId="77777777" w:rsidR="00D03FF3" w:rsidRPr="000B3CB9" w:rsidRDefault="007B0641">
      <w:pPr>
        <w:spacing w:after="160" w:line="259" w:lineRule="auto"/>
        <w:rPr>
          <w:lang w:val="en-US"/>
        </w:rPr>
      </w:pPr>
      <w:r w:rsidRPr="000B3CB9">
        <w:rPr>
          <w:highlight w:val="yellow"/>
          <w:lang w:val="en-US"/>
        </w:rPr>
        <w:t>(to be defined)</w:t>
      </w:r>
    </w:p>
    <w:p w14:paraId="0000022C" w14:textId="596FFC68" w:rsidR="00D03FF3" w:rsidRPr="000B3CB9" w:rsidRDefault="007B0641">
      <w:pPr>
        <w:spacing w:after="160" w:line="259" w:lineRule="auto"/>
        <w:rPr>
          <w:lang w:val="en-US"/>
        </w:rPr>
      </w:pPr>
      <w:r w:rsidRPr="000B3CB9">
        <w:rPr>
          <w:lang w:val="en-US"/>
        </w:rPr>
        <w:t xml:space="preserve">Maintenance indicators could consider: </w:t>
      </w:r>
    </w:p>
    <w:p w14:paraId="0000022D" w14:textId="77777777" w:rsidR="00D03FF3" w:rsidRPr="006A6E4A" w:rsidRDefault="007B0641" w:rsidP="006A6E4A">
      <w:pPr>
        <w:pStyle w:val="Bullet-List"/>
        <w:ind w:left="714"/>
        <w:rPr>
          <w:lang w:val="en-US"/>
        </w:rPr>
      </w:pPr>
      <w:r w:rsidRPr="006A6E4A">
        <w:rPr>
          <w:lang w:val="en-US"/>
        </w:rPr>
        <w:t xml:space="preserve">Maintenance frequency, </w:t>
      </w:r>
    </w:p>
    <w:p w14:paraId="0000022E" w14:textId="77777777" w:rsidR="00D03FF3" w:rsidRPr="000B3CB9" w:rsidRDefault="007B0641" w:rsidP="006A6E4A">
      <w:pPr>
        <w:pStyle w:val="Bullet-List"/>
        <w:ind w:left="714"/>
        <w:rPr>
          <w:lang w:val="en-US"/>
        </w:rPr>
      </w:pPr>
      <w:r w:rsidRPr="006A6E4A">
        <w:rPr>
          <w:lang w:val="en-US"/>
        </w:rPr>
        <w:t xml:space="preserve">Costs of Maintenance, </w:t>
      </w:r>
      <w:r w:rsidRPr="000B3CB9">
        <w:rPr>
          <w:lang w:val="en-US"/>
        </w:rPr>
        <w:br w:type="page"/>
      </w:r>
    </w:p>
    <w:p w14:paraId="0000022F" w14:textId="77777777" w:rsidR="00D03FF3" w:rsidRPr="006A6E4A" w:rsidRDefault="007B0641" w:rsidP="006A6E4A">
      <w:pPr>
        <w:pStyle w:val="BERSCH1Subsection"/>
      </w:pPr>
      <w:bookmarkStart w:id="54" w:name="_Toc65970198"/>
      <w:r w:rsidRPr="006A6E4A">
        <w:lastRenderedPageBreak/>
        <w:t>ANNEX 5 – Insurance</w:t>
      </w:r>
      <w:bookmarkEnd w:id="54"/>
    </w:p>
    <w:p w14:paraId="00000230" w14:textId="77777777" w:rsidR="00D03FF3" w:rsidRPr="006A6E4A" w:rsidRDefault="00D03FF3" w:rsidP="006A6E4A"/>
    <w:p w14:paraId="00000231" w14:textId="77777777" w:rsidR="00D03FF3" w:rsidRPr="000B3CB9" w:rsidRDefault="007B0641">
      <w:pPr>
        <w:rPr>
          <w:lang w:val="en-US"/>
        </w:rPr>
      </w:pPr>
      <w:r w:rsidRPr="000B3CB9">
        <w:rPr>
          <w:highlight w:val="yellow"/>
          <w:lang w:val="en-US"/>
        </w:rPr>
        <w:t>(Insurance coverage to be defined)</w:t>
      </w:r>
    </w:p>
    <w:p w14:paraId="00000232" w14:textId="432E2519" w:rsidR="00D03FF3" w:rsidRPr="000B3CB9" w:rsidRDefault="007B0641" w:rsidP="006A6E4A">
      <w:pPr>
        <w:pStyle w:val="BERSCH1Subsection"/>
        <w:rPr>
          <w:lang w:val="en-US"/>
        </w:rPr>
      </w:pPr>
      <w:r w:rsidRPr="000B3CB9">
        <w:rPr>
          <w:lang w:val="en-US"/>
        </w:rPr>
        <w:br w:type="page"/>
      </w:r>
      <w:bookmarkStart w:id="55" w:name="_Toc65970199"/>
      <w:r w:rsidRPr="000B3CB9">
        <w:rPr>
          <w:lang w:val="en-US"/>
        </w:rPr>
        <w:lastRenderedPageBreak/>
        <w:t>ANNEX 6 – Environment</w:t>
      </w:r>
      <w:r w:rsidR="00CE28AB">
        <w:rPr>
          <w:lang w:val="en-US"/>
        </w:rPr>
        <w:t>al</w:t>
      </w:r>
      <w:r w:rsidRPr="000B3CB9">
        <w:rPr>
          <w:lang w:val="en-US"/>
        </w:rPr>
        <w:t xml:space="preserve"> Protection</w:t>
      </w:r>
      <w:bookmarkEnd w:id="55"/>
      <w:r w:rsidRPr="000B3CB9">
        <w:rPr>
          <w:lang w:val="en-US"/>
        </w:rPr>
        <w:t xml:space="preserve"> </w:t>
      </w:r>
    </w:p>
    <w:p w14:paraId="00000233" w14:textId="77777777" w:rsidR="00D03FF3" w:rsidRPr="000B3CB9" w:rsidRDefault="00D03FF3">
      <w:pPr>
        <w:rPr>
          <w:lang w:val="en-US"/>
        </w:rPr>
      </w:pPr>
    </w:p>
    <w:p w14:paraId="00000234" w14:textId="77777777" w:rsidR="00D03FF3" w:rsidRPr="000B3CB9" w:rsidRDefault="007B0641">
      <w:pPr>
        <w:spacing w:after="160" w:line="259" w:lineRule="auto"/>
        <w:rPr>
          <w:lang w:val="en-US"/>
        </w:rPr>
      </w:pPr>
      <w:r w:rsidRPr="000B3CB9">
        <w:rPr>
          <w:highlight w:val="yellow"/>
          <w:lang w:val="en-US"/>
        </w:rPr>
        <w:t>(to be defined)</w:t>
      </w:r>
    </w:p>
    <w:p w14:paraId="00000235" w14:textId="77777777" w:rsidR="00D03FF3" w:rsidRPr="000B3CB9" w:rsidRDefault="007B0641">
      <w:pPr>
        <w:spacing w:after="160" w:line="259" w:lineRule="auto"/>
        <w:rPr>
          <w:highlight w:val="yellow"/>
          <w:lang w:val="en-US"/>
        </w:rPr>
      </w:pPr>
      <w:r w:rsidRPr="000B3CB9">
        <w:rPr>
          <w:lang w:val="en-US"/>
        </w:rPr>
        <w:br w:type="page"/>
      </w:r>
    </w:p>
    <w:p w14:paraId="00000236" w14:textId="0BE6A3E0" w:rsidR="00D03FF3" w:rsidRPr="000B3CB9" w:rsidRDefault="007B0641" w:rsidP="006A6E4A">
      <w:pPr>
        <w:pStyle w:val="BERSCH1Subsection"/>
        <w:rPr>
          <w:lang w:val="en-US"/>
        </w:rPr>
      </w:pPr>
      <w:bookmarkStart w:id="56" w:name="_Toc65970200"/>
      <w:r w:rsidRPr="000B3CB9">
        <w:rPr>
          <w:lang w:val="en-US"/>
        </w:rPr>
        <w:lastRenderedPageBreak/>
        <w:t>ANNEX 7 – Handover of Assets</w:t>
      </w:r>
      <w:r w:rsidR="007608B2" w:rsidRPr="000B3CB9">
        <w:rPr>
          <w:lang w:val="en-US"/>
        </w:rPr>
        <w:t xml:space="preserve"> upon termination</w:t>
      </w:r>
      <w:bookmarkEnd w:id="56"/>
    </w:p>
    <w:p w14:paraId="00000237" w14:textId="77777777" w:rsidR="00D03FF3" w:rsidRPr="000B3CB9" w:rsidRDefault="00D03FF3">
      <w:pPr>
        <w:rPr>
          <w:lang w:val="en-US"/>
        </w:rPr>
      </w:pPr>
    </w:p>
    <w:p w14:paraId="00000238" w14:textId="77777777" w:rsidR="00D03FF3" w:rsidRPr="000B3CB9" w:rsidRDefault="007B0641">
      <w:pPr>
        <w:spacing w:line="259" w:lineRule="auto"/>
        <w:rPr>
          <w:highlight w:val="yellow"/>
          <w:lang w:val="en-US"/>
        </w:rPr>
      </w:pPr>
      <w:r w:rsidRPr="000B3CB9">
        <w:rPr>
          <w:highlight w:val="yellow"/>
          <w:lang w:val="en-US"/>
        </w:rPr>
        <w:t xml:space="preserve">This Annex should contain at least the following points: </w:t>
      </w:r>
    </w:p>
    <w:p w14:paraId="00000239" w14:textId="77777777" w:rsidR="00D03FF3" w:rsidRPr="000B3CB9" w:rsidRDefault="007B0641" w:rsidP="006E4627">
      <w:pPr>
        <w:numPr>
          <w:ilvl w:val="0"/>
          <w:numId w:val="52"/>
        </w:numPr>
        <w:pBdr>
          <w:top w:val="nil"/>
          <w:left w:val="nil"/>
          <w:bottom w:val="nil"/>
          <w:right w:val="nil"/>
          <w:between w:val="nil"/>
        </w:pBdr>
        <w:spacing w:line="259" w:lineRule="auto"/>
        <w:ind w:left="568" w:hanging="284"/>
        <w:rPr>
          <w:color w:val="000000"/>
          <w:highlight w:val="yellow"/>
          <w:lang w:val="en-US"/>
        </w:rPr>
      </w:pPr>
      <w:r w:rsidRPr="000B3CB9">
        <w:rPr>
          <w:color w:val="000000"/>
          <w:highlight w:val="yellow"/>
          <w:lang w:val="en-US"/>
        </w:rPr>
        <w:t>Details of the Concession Assets and the associated documents and manuals to be handed back</w:t>
      </w:r>
    </w:p>
    <w:p w14:paraId="0000023A" w14:textId="77777777" w:rsidR="00D03FF3" w:rsidRPr="000B3CB9" w:rsidRDefault="007B0641" w:rsidP="006E4627">
      <w:pPr>
        <w:numPr>
          <w:ilvl w:val="0"/>
          <w:numId w:val="52"/>
        </w:numPr>
        <w:pBdr>
          <w:top w:val="nil"/>
          <w:left w:val="nil"/>
          <w:bottom w:val="nil"/>
          <w:right w:val="nil"/>
          <w:between w:val="nil"/>
        </w:pBdr>
        <w:spacing w:line="259" w:lineRule="auto"/>
        <w:ind w:left="568" w:hanging="284"/>
        <w:rPr>
          <w:color w:val="000000"/>
          <w:highlight w:val="yellow"/>
          <w:lang w:val="en-US"/>
        </w:rPr>
      </w:pPr>
      <w:r w:rsidRPr="000B3CB9">
        <w:rPr>
          <w:color w:val="000000"/>
          <w:highlight w:val="yellow"/>
          <w:lang w:val="en-US"/>
        </w:rPr>
        <w:t xml:space="preserve">Arrangements for the handover </w:t>
      </w:r>
    </w:p>
    <w:p w14:paraId="0000023B" w14:textId="77777777" w:rsidR="00D03FF3" w:rsidRPr="000B3CB9" w:rsidRDefault="007B0641" w:rsidP="006E4627">
      <w:pPr>
        <w:numPr>
          <w:ilvl w:val="0"/>
          <w:numId w:val="52"/>
        </w:numPr>
        <w:pBdr>
          <w:top w:val="nil"/>
          <w:left w:val="nil"/>
          <w:bottom w:val="nil"/>
          <w:right w:val="nil"/>
          <w:between w:val="nil"/>
        </w:pBdr>
        <w:spacing w:line="259" w:lineRule="auto"/>
        <w:ind w:left="568" w:hanging="284"/>
        <w:rPr>
          <w:color w:val="000000"/>
          <w:highlight w:val="yellow"/>
          <w:lang w:val="en-US"/>
        </w:rPr>
      </w:pPr>
      <w:r w:rsidRPr="000B3CB9">
        <w:rPr>
          <w:color w:val="000000"/>
          <w:highlight w:val="yellow"/>
          <w:lang w:val="en-US"/>
        </w:rPr>
        <w:t xml:space="preserve">Compensation payments: methods and process </w:t>
      </w:r>
    </w:p>
    <w:p w14:paraId="0000023C" w14:textId="2E68E0D5" w:rsidR="00D03FF3" w:rsidRPr="000B3CB9" w:rsidRDefault="007B0641" w:rsidP="006E4627">
      <w:pPr>
        <w:numPr>
          <w:ilvl w:val="0"/>
          <w:numId w:val="52"/>
        </w:numPr>
        <w:pBdr>
          <w:top w:val="nil"/>
          <w:left w:val="nil"/>
          <w:bottom w:val="nil"/>
          <w:right w:val="nil"/>
          <w:between w:val="nil"/>
        </w:pBdr>
        <w:spacing w:after="160" w:line="259" w:lineRule="auto"/>
        <w:ind w:left="568" w:hanging="284"/>
        <w:rPr>
          <w:color w:val="000000"/>
          <w:highlight w:val="yellow"/>
          <w:lang w:val="en-US"/>
        </w:rPr>
      </w:pPr>
      <w:r w:rsidRPr="000B3CB9">
        <w:rPr>
          <w:color w:val="000000"/>
          <w:highlight w:val="yellow"/>
          <w:lang w:val="en-US"/>
        </w:rPr>
        <w:t xml:space="preserve">The </w:t>
      </w:r>
      <w:r w:rsidR="007608B2" w:rsidRPr="000B3CB9">
        <w:rPr>
          <w:color w:val="000000"/>
          <w:highlight w:val="yellow"/>
          <w:lang w:val="en-US"/>
        </w:rPr>
        <w:t xml:space="preserve">entire </w:t>
      </w:r>
      <w:r w:rsidRPr="000B3CB9">
        <w:rPr>
          <w:color w:val="000000"/>
          <w:highlight w:val="yellow"/>
          <w:lang w:val="en-US"/>
        </w:rPr>
        <w:t xml:space="preserve">handover </w:t>
      </w:r>
      <w:proofErr w:type="gramStart"/>
      <w:r w:rsidRPr="000B3CB9">
        <w:rPr>
          <w:color w:val="000000"/>
          <w:highlight w:val="yellow"/>
          <w:lang w:val="en-US"/>
        </w:rPr>
        <w:t>process</w:t>
      </w:r>
      <w:proofErr w:type="gramEnd"/>
      <w:r w:rsidRPr="000B3CB9">
        <w:rPr>
          <w:color w:val="000000"/>
          <w:highlight w:val="yellow"/>
          <w:lang w:val="en-US"/>
        </w:rPr>
        <w:t xml:space="preserve"> </w:t>
      </w:r>
    </w:p>
    <w:p w14:paraId="0000023D" w14:textId="77777777" w:rsidR="00D03FF3" w:rsidRPr="006A6E4A" w:rsidRDefault="007B0641" w:rsidP="006A6E4A">
      <w:r w:rsidRPr="000B3CB9">
        <w:rPr>
          <w:lang w:val="en-US"/>
        </w:rPr>
        <w:br w:type="page"/>
      </w:r>
    </w:p>
    <w:p w14:paraId="0000023F" w14:textId="77777777" w:rsidR="00D03FF3" w:rsidRPr="000B3CB9" w:rsidRDefault="007B0641" w:rsidP="006A6E4A">
      <w:pPr>
        <w:pStyle w:val="BERSCH1Subsection"/>
        <w:rPr>
          <w:lang w:val="en-US"/>
        </w:rPr>
      </w:pPr>
      <w:bookmarkStart w:id="57" w:name="_Toc65970201"/>
      <w:r w:rsidRPr="000B3CB9">
        <w:rPr>
          <w:lang w:val="en-US"/>
        </w:rPr>
        <w:lastRenderedPageBreak/>
        <w:t>ANNEX 8 – Termination Compensation</w:t>
      </w:r>
      <w:bookmarkEnd w:id="57"/>
    </w:p>
    <w:p w14:paraId="00000241" w14:textId="4DE0A08A" w:rsidR="00D03FF3" w:rsidRPr="006A6E4A" w:rsidRDefault="007B0641" w:rsidP="006A6E4A">
      <w:pPr>
        <w:pStyle w:val="BERSCH2Subsection"/>
      </w:pPr>
      <w:r w:rsidRPr="006A6E4A">
        <w:t xml:space="preserve">Instructions: </w:t>
      </w:r>
      <w:bookmarkStart w:id="58" w:name="_heading=h.gjdgxs" w:colFirst="0" w:colLast="0"/>
      <w:bookmarkEnd w:id="58"/>
    </w:p>
    <w:p w14:paraId="00000242" w14:textId="2A29739C" w:rsidR="00D03FF3" w:rsidRPr="000B3CB9" w:rsidRDefault="007B0641" w:rsidP="006A6E4A">
      <w:pPr>
        <w:rPr>
          <w:lang w:val="en-US"/>
        </w:rPr>
      </w:pPr>
      <w:r w:rsidRPr="000B3CB9">
        <w:rPr>
          <w:lang w:val="en-US"/>
        </w:rPr>
        <w:t>The following Termination Compensation ha</w:t>
      </w:r>
      <w:r w:rsidR="00CE28AB">
        <w:rPr>
          <w:lang w:val="en-US"/>
        </w:rPr>
        <w:t>s</w:t>
      </w:r>
      <w:r w:rsidRPr="000B3CB9">
        <w:rPr>
          <w:lang w:val="en-US"/>
        </w:rPr>
        <w:t xml:space="preserve"> been elaborated</w:t>
      </w:r>
      <w:r w:rsidRPr="006A6E4A">
        <w:rPr>
          <w:rFonts w:eastAsia="Arial"/>
        </w:rPr>
        <w:t xml:space="preserve"> </w:t>
      </w:r>
      <w:r w:rsidRPr="000B3CB9">
        <w:rPr>
          <w:lang w:val="en-US"/>
        </w:rPr>
        <w:t xml:space="preserve">to provide the private sector with enough and fair termination compensation and to accelerate its participation in the rural electrification effort. </w:t>
      </w:r>
    </w:p>
    <w:tbl>
      <w:tblPr>
        <w:tblStyle w:val="a0"/>
        <w:tblW w:w="9072" w:type="dxa"/>
        <w:tblInd w:w="-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00" w:firstRow="0" w:lastRow="0" w:firstColumn="0" w:lastColumn="0" w:noHBand="0" w:noVBand="1"/>
      </w:tblPr>
      <w:tblGrid>
        <w:gridCol w:w="1843"/>
        <w:gridCol w:w="7229"/>
      </w:tblGrid>
      <w:tr w:rsidR="00D03FF3" w:rsidRPr="00C61428" w14:paraId="255E3234" w14:textId="77777777" w:rsidTr="001069FC">
        <w:tc>
          <w:tcPr>
            <w:tcW w:w="1843" w:type="dxa"/>
            <w:shd w:val="clear" w:color="auto" w:fill="F2F2F2" w:themeFill="background1" w:themeFillShade="F2"/>
            <w:tcMar>
              <w:top w:w="113" w:type="dxa"/>
              <w:bottom w:w="113" w:type="dxa"/>
            </w:tcMar>
            <w:vAlign w:val="center"/>
          </w:tcPr>
          <w:p w14:paraId="00000244" w14:textId="77777777" w:rsidR="00D03FF3" w:rsidRPr="001069FC" w:rsidRDefault="007B0641" w:rsidP="00B16300">
            <w:pPr>
              <w:widowControl w:val="0"/>
              <w:spacing w:before="0" w:after="0" w:line="240" w:lineRule="auto"/>
              <w:rPr>
                <w:rFonts w:ascii="Calibri" w:hAnsi="Calibri" w:cs="Calibri"/>
                <w:bCs/>
                <w:color w:val="595959" w:themeColor="text1" w:themeTint="A6"/>
                <w:szCs w:val="22"/>
                <w:lang w:val="en-US"/>
              </w:rPr>
            </w:pPr>
            <w:r w:rsidRPr="001069FC">
              <w:rPr>
                <w:rFonts w:ascii="Calibri" w:hAnsi="Calibri" w:cs="Calibri"/>
                <w:bCs/>
                <w:color w:val="595959" w:themeColor="text1" w:themeTint="A6"/>
                <w:szCs w:val="22"/>
                <w:lang w:val="en-US"/>
              </w:rPr>
              <w:t>Termination Event</w:t>
            </w:r>
          </w:p>
        </w:tc>
        <w:tc>
          <w:tcPr>
            <w:tcW w:w="7229" w:type="dxa"/>
            <w:shd w:val="clear" w:color="auto" w:fill="F2F2F2" w:themeFill="background1" w:themeFillShade="F2"/>
            <w:tcMar>
              <w:top w:w="113" w:type="dxa"/>
              <w:bottom w:w="113" w:type="dxa"/>
            </w:tcMar>
            <w:vAlign w:val="center"/>
          </w:tcPr>
          <w:p w14:paraId="00000245" w14:textId="77777777" w:rsidR="00D03FF3" w:rsidRPr="001069FC" w:rsidRDefault="007B0641" w:rsidP="00B16300">
            <w:pPr>
              <w:widowControl w:val="0"/>
              <w:spacing w:before="0" w:after="0" w:line="240" w:lineRule="auto"/>
              <w:rPr>
                <w:rFonts w:ascii="Calibri" w:hAnsi="Calibri" w:cs="Calibri"/>
                <w:bCs/>
                <w:color w:val="595959" w:themeColor="text1" w:themeTint="A6"/>
                <w:szCs w:val="22"/>
                <w:lang w:val="en-US"/>
              </w:rPr>
            </w:pPr>
            <w:r w:rsidRPr="001069FC">
              <w:rPr>
                <w:rFonts w:ascii="Calibri" w:hAnsi="Calibri" w:cs="Calibri"/>
                <w:bCs/>
                <w:color w:val="595959" w:themeColor="text1" w:themeTint="A6"/>
                <w:szCs w:val="22"/>
                <w:lang w:val="en-US"/>
              </w:rPr>
              <w:t>Termination Compensation</w:t>
            </w:r>
          </w:p>
        </w:tc>
      </w:tr>
      <w:tr w:rsidR="00D03FF3" w:rsidRPr="00C61428" w14:paraId="29B8B2A2" w14:textId="77777777" w:rsidTr="001069FC">
        <w:tc>
          <w:tcPr>
            <w:tcW w:w="1843" w:type="dxa"/>
            <w:tcMar>
              <w:top w:w="113" w:type="dxa"/>
              <w:bottom w:w="113" w:type="dxa"/>
            </w:tcMar>
          </w:tcPr>
          <w:p w14:paraId="00000246" w14:textId="77777777" w:rsidR="00D03FF3" w:rsidRPr="00043303" w:rsidRDefault="007B0641">
            <w:pPr>
              <w:rPr>
                <w:b/>
                <w:bCs/>
                <w:lang w:val="en-US"/>
              </w:rPr>
            </w:pPr>
            <w:r w:rsidRPr="00043303">
              <w:rPr>
                <w:b/>
                <w:bCs/>
                <w:lang w:val="en-US"/>
              </w:rPr>
              <w:t xml:space="preserve">Ordinary Termination </w:t>
            </w:r>
          </w:p>
        </w:tc>
        <w:tc>
          <w:tcPr>
            <w:tcW w:w="7229" w:type="dxa"/>
            <w:tcMar>
              <w:top w:w="57" w:type="dxa"/>
              <w:bottom w:w="113" w:type="dxa"/>
            </w:tcMar>
          </w:tcPr>
          <w:p w14:paraId="00000247" w14:textId="77777777" w:rsidR="00D03FF3" w:rsidRPr="000B3CB9" w:rsidRDefault="007B0641">
            <w:pPr>
              <w:spacing w:line="276" w:lineRule="auto"/>
              <w:rPr>
                <w:lang w:val="en-US"/>
              </w:rPr>
            </w:pPr>
            <w:r w:rsidRPr="000B3CB9">
              <w:rPr>
                <w:lang w:val="en-US"/>
              </w:rPr>
              <w:t>The Conceding Authority shall pay to the Concession Holder:</w:t>
            </w:r>
          </w:p>
          <w:p w14:paraId="18238C59" w14:textId="77777777" w:rsidR="00D03FF3" w:rsidRPr="00F10FFB" w:rsidRDefault="007B0641" w:rsidP="006A6E4A">
            <w:pPr>
              <w:pStyle w:val="Bullet-List"/>
              <w:rPr>
                <w:rFonts w:ascii="Calibri" w:eastAsia="Calibri" w:hAnsi="Calibri" w:cs="Calibri"/>
                <w:szCs w:val="22"/>
                <w:lang w:val="en-US"/>
              </w:rPr>
            </w:pPr>
            <w:r w:rsidRPr="000B3CB9">
              <w:rPr>
                <w:lang w:val="en-US"/>
              </w:rPr>
              <w:t xml:space="preserve">The </w:t>
            </w:r>
            <w:r w:rsidRPr="006A6E4A">
              <w:t>depreciated</w:t>
            </w:r>
            <w:r w:rsidRPr="000B3CB9">
              <w:rPr>
                <w:lang w:val="en-US"/>
              </w:rPr>
              <w:t xml:space="preserve"> value of the Assets at the Expiry Date.</w:t>
            </w:r>
          </w:p>
          <w:p w14:paraId="00000248" w14:textId="4CE213EF" w:rsidR="00F10FFB" w:rsidRPr="000B3CB9" w:rsidRDefault="00F10FFB" w:rsidP="00F10FFB">
            <w:pPr>
              <w:pStyle w:val="Bullet-List"/>
              <w:numPr>
                <w:ilvl w:val="0"/>
                <w:numId w:val="0"/>
              </w:numPr>
              <w:ind w:left="644"/>
              <w:rPr>
                <w:rFonts w:ascii="Calibri" w:eastAsia="Calibri" w:hAnsi="Calibri" w:cs="Calibri"/>
                <w:szCs w:val="22"/>
                <w:lang w:val="en-US"/>
              </w:rPr>
            </w:pPr>
          </w:p>
        </w:tc>
      </w:tr>
      <w:tr w:rsidR="00D03FF3" w:rsidRPr="00C61428" w14:paraId="2DA9BE1B" w14:textId="77777777" w:rsidTr="001069FC">
        <w:tc>
          <w:tcPr>
            <w:tcW w:w="1843" w:type="dxa"/>
            <w:vMerge w:val="restart"/>
            <w:tcMar>
              <w:top w:w="113" w:type="dxa"/>
              <w:bottom w:w="113" w:type="dxa"/>
            </w:tcMar>
          </w:tcPr>
          <w:p w14:paraId="00000249" w14:textId="77777777" w:rsidR="00D03FF3" w:rsidRPr="00043303" w:rsidRDefault="007B0641">
            <w:pPr>
              <w:rPr>
                <w:b/>
                <w:bCs/>
                <w:lang w:val="en-US"/>
              </w:rPr>
            </w:pPr>
            <w:r w:rsidRPr="00043303">
              <w:rPr>
                <w:b/>
                <w:bCs/>
                <w:lang w:val="en-US"/>
              </w:rPr>
              <w:t xml:space="preserve">Extraordinary Termination </w:t>
            </w:r>
          </w:p>
        </w:tc>
        <w:tc>
          <w:tcPr>
            <w:tcW w:w="7229" w:type="dxa"/>
            <w:tcMar>
              <w:top w:w="57" w:type="dxa"/>
              <w:bottom w:w="113" w:type="dxa"/>
            </w:tcMar>
          </w:tcPr>
          <w:p w14:paraId="0000024A" w14:textId="77777777" w:rsidR="00D03FF3" w:rsidRPr="000B3CB9" w:rsidRDefault="007B0641">
            <w:pPr>
              <w:rPr>
                <w:b/>
                <w:lang w:val="en-US"/>
              </w:rPr>
            </w:pPr>
            <w:r w:rsidRPr="000B3CB9">
              <w:rPr>
                <w:b/>
                <w:lang w:val="en-US"/>
              </w:rPr>
              <w:t xml:space="preserve">1. Breach of Concession Holder’s Obligations: </w:t>
            </w:r>
          </w:p>
          <w:p w14:paraId="0000024B" w14:textId="77777777" w:rsidR="00D03FF3" w:rsidRPr="000B3CB9" w:rsidRDefault="007B0641">
            <w:pPr>
              <w:spacing w:line="276" w:lineRule="auto"/>
              <w:rPr>
                <w:lang w:val="en-US"/>
              </w:rPr>
            </w:pPr>
            <w:r w:rsidRPr="000B3CB9">
              <w:rPr>
                <w:lang w:val="en-US"/>
              </w:rPr>
              <w:t>The Conceding Authority shall pay to the Concession Holder:</w:t>
            </w:r>
          </w:p>
          <w:p w14:paraId="4C6DFA5A" w14:textId="77777777" w:rsidR="00D03FF3" w:rsidRPr="00B16300" w:rsidRDefault="007B0641" w:rsidP="006A6E4A">
            <w:pPr>
              <w:pStyle w:val="Bullet-List"/>
            </w:pPr>
            <w:r w:rsidRPr="000B3CB9">
              <w:rPr>
                <w:lang w:val="en-US"/>
              </w:rPr>
              <w:t>The depreciated value of the Assets at the effective date of termination less [</w:t>
            </w:r>
            <w:r w:rsidRPr="006A6E4A">
              <w:rPr>
                <w:rFonts w:eastAsia="Calibri"/>
              </w:rPr>
              <w:t>…</w:t>
            </w:r>
            <w:r w:rsidR="006A6E4A" w:rsidRPr="006A6E4A">
              <w:rPr>
                <w:rFonts w:eastAsia="Calibri"/>
              </w:rPr>
              <w:t>…</w:t>
            </w:r>
            <w:r w:rsidRPr="006A6E4A">
              <w:rPr>
                <w:rFonts w:eastAsia="Calibri"/>
              </w:rPr>
              <w:t xml:space="preserve"> </w:t>
            </w:r>
            <w:r w:rsidRPr="000B3CB9">
              <w:rPr>
                <w:lang w:val="en-US"/>
              </w:rPr>
              <w:t>% (</w:t>
            </w:r>
            <w:r w:rsidRPr="000B3CB9">
              <w:rPr>
                <w:i/>
                <w:lang w:val="en-US"/>
              </w:rPr>
              <w:t>Please specify the percentage</w:t>
            </w:r>
            <w:r w:rsidRPr="000B3CB9">
              <w:rPr>
                <w:lang w:val="en-US"/>
              </w:rPr>
              <w:t>)] of any costs or expenses incurred by the Conceding Authority to procure another entity to replace the Concession Holder, shall be paid by the Concession Authority to the Concession Holder.</w:t>
            </w:r>
          </w:p>
          <w:p w14:paraId="0000024C" w14:textId="0F4B0791" w:rsidR="00B16300" w:rsidRPr="000B3CB9" w:rsidRDefault="00B16300" w:rsidP="00B16300">
            <w:pPr>
              <w:pStyle w:val="Bullet-List"/>
              <w:numPr>
                <w:ilvl w:val="0"/>
                <w:numId w:val="0"/>
              </w:numPr>
              <w:ind w:left="641"/>
              <w:rPr>
                <w:rFonts w:ascii="Calibri" w:eastAsia="Calibri" w:hAnsi="Calibri" w:cs="Calibri"/>
                <w:szCs w:val="22"/>
                <w:lang w:val="en-US"/>
              </w:rPr>
            </w:pPr>
          </w:p>
        </w:tc>
      </w:tr>
      <w:tr w:rsidR="00D03FF3" w:rsidRPr="00C61428" w14:paraId="63EECFB3" w14:textId="77777777" w:rsidTr="001069FC">
        <w:tc>
          <w:tcPr>
            <w:tcW w:w="1843" w:type="dxa"/>
            <w:vMerge/>
          </w:tcPr>
          <w:p w14:paraId="0000024D" w14:textId="77777777" w:rsidR="00D03FF3" w:rsidRPr="000B3CB9" w:rsidRDefault="00D03FF3">
            <w:pPr>
              <w:widowControl w:val="0"/>
              <w:pBdr>
                <w:top w:val="nil"/>
                <w:left w:val="nil"/>
                <w:bottom w:val="nil"/>
                <w:right w:val="nil"/>
                <w:between w:val="nil"/>
              </w:pBdr>
              <w:spacing w:line="276" w:lineRule="auto"/>
              <w:rPr>
                <w:rFonts w:ascii="Calibri" w:eastAsia="Calibri" w:hAnsi="Calibri" w:cs="Calibri"/>
                <w:color w:val="000000"/>
                <w:szCs w:val="22"/>
                <w:lang w:val="en-US"/>
              </w:rPr>
            </w:pPr>
          </w:p>
        </w:tc>
        <w:tc>
          <w:tcPr>
            <w:tcW w:w="7229" w:type="dxa"/>
            <w:tcMar>
              <w:top w:w="57" w:type="dxa"/>
              <w:bottom w:w="113" w:type="dxa"/>
            </w:tcMar>
          </w:tcPr>
          <w:p w14:paraId="0000024E" w14:textId="77777777" w:rsidR="00D03FF3" w:rsidRPr="000B3CB9" w:rsidRDefault="007B0641">
            <w:pPr>
              <w:rPr>
                <w:b/>
                <w:lang w:val="en-US"/>
              </w:rPr>
            </w:pPr>
            <w:r w:rsidRPr="000B3CB9">
              <w:rPr>
                <w:b/>
                <w:lang w:val="en-US"/>
              </w:rPr>
              <w:t xml:space="preserve">2. Breach of Conceding Authority’s Obligations: </w:t>
            </w:r>
          </w:p>
          <w:p w14:paraId="0000024F" w14:textId="77777777" w:rsidR="00D03FF3" w:rsidRPr="000B3CB9" w:rsidRDefault="007B0641">
            <w:pPr>
              <w:spacing w:line="276" w:lineRule="auto"/>
              <w:rPr>
                <w:lang w:val="en-US"/>
              </w:rPr>
            </w:pPr>
            <w:r w:rsidRPr="000B3CB9">
              <w:rPr>
                <w:lang w:val="en-US"/>
              </w:rPr>
              <w:t>The Conceding Authority shall pay to the Concession Holder the following:</w:t>
            </w:r>
          </w:p>
          <w:p w14:paraId="00000251" w14:textId="77777777" w:rsidR="00D03FF3" w:rsidRPr="000B3CB9" w:rsidRDefault="007B0641" w:rsidP="00F10FFB">
            <w:pPr>
              <w:spacing w:line="276" w:lineRule="auto"/>
              <w:rPr>
                <w:u w:val="single"/>
                <w:lang w:val="en-US"/>
              </w:rPr>
            </w:pPr>
            <w:r w:rsidRPr="000B3CB9">
              <w:rPr>
                <w:u w:val="single"/>
                <w:lang w:val="en-US"/>
              </w:rPr>
              <w:t xml:space="preserve">Costs related to the Assets: </w:t>
            </w:r>
          </w:p>
          <w:p w14:paraId="00000252" w14:textId="77777777" w:rsidR="00D03FF3" w:rsidRPr="006A6E4A" w:rsidRDefault="007B0641" w:rsidP="006A6E4A">
            <w:pPr>
              <w:pStyle w:val="Bullet-List"/>
            </w:pPr>
            <w:r w:rsidRPr="000B3CB9">
              <w:rPr>
                <w:lang w:val="en-US"/>
              </w:rPr>
              <w:t xml:space="preserve">The </w:t>
            </w:r>
            <w:r w:rsidRPr="006A6E4A">
              <w:t xml:space="preserve">depreciated value of the Assets less all Outstanding Debts calculated at the effective date of termination, </w:t>
            </w:r>
          </w:p>
          <w:p w14:paraId="00000253" w14:textId="77777777" w:rsidR="00D03FF3" w:rsidRPr="000B3CB9" w:rsidRDefault="007B0641" w:rsidP="006A6E4A">
            <w:pPr>
              <w:pStyle w:val="Bullet-List"/>
              <w:rPr>
                <w:lang w:val="en-US"/>
              </w:rPr>
            </w:pPr>
            <w:r w:rsidRPr="006A6E4A">
              <w:t>Any breakage costs</w:t>
            </w:r>
            <w:r w:rsidRPr="000B3CB9">
              <w:rPr>
                <w:lang w:val="en-US"/>
              </w:rPr>
              <w:t xml:space="preserve"> or expenses incurred and justified by the Concession Holder in relation to the termination of any debt agreement on the effective date of termination (including interest and default interest).</w:t>
            </w:r>
          </w:p>
          <w:p w14:paraId="00000254" w14:textId="77777777" w:rsidR="00D03FF3" w:rsidRPr="000B3CB9" w:rsidRDefault="007B0641">
            <w:pPr>
              <w:spacing w:line="276" w:lineRule="auto"/>
              <w:rPr>
                <w:u w:val="single"/>
                <w:lang w:val="en-US"/>
              </w:rPr>
            </w:pPr>
            <w:r w:rsidRPr="000B3CB9">
              <w:rPr>
                <w:u w:val="single"/>
                <w:lang w:val="en-US"/>
              </w:rPr>
              <w:t>Other costs:</w:t>
            </w:r>
          </w:p>
          <w:p w14:paraId="00000255" w14:textId="77777777" w:rsidR="00D03FF3" w:rsidRPr="006A6E4A" w:rsidRDefault="007B0641" w:rsidP="006A6E4A">
            <w:pPr>
              <w:pStyle w:val="Bullet-List"/>
            </w:pPr>
            <w:r w:rsidRPr="000B3CB9">
              <w:rPr>
                <w:lang w:val="en-US"/>
              </w:rPr>
              <w:t xml:space="preserve">Costs incurred and justified by the Concession Holder for breach of </w:t>
            </w:r>
            <w:r w:rsidRPr="006A6E4A">
              <w:t>subcontracting contracts on the effective date of the termination,</w:t>
            </w:r>
            <w:r w:rsidRPr="006A6E4A">
              <w:rPr>
                <w:rFonts w:eastAsia="Calibri"/>
              </w:rPr>
              <w:t xml:space="preserve"> </w:t>
            </w:r>
          </w:p>
          <w:p w14:paraId="00000256" w14:textId="77777777" w:rsidR="00D03FF3" w:rsidRPr="006A6E4A" w:rsidRDefault="007B0641" w:rsidP="006A6E4A">
            <w:pPr>
              <w:pStyle w:val="Bullet-List"/>
            </w:pPr>
            <w:r w:rsidRPr="006A6E4A">
              <w:t>Any fees, costs or expenses and other charges incurred by the Concession Holder and the Shareholders in respect to the Agreement prior to the Effective Date,</w:t>
            </w:r>
          </w:p>
          <w:p w14:paraId="00000257" w14:textId="77777777" w:rsidR="00D03FF3" w:rsidRPr="000B3CB9" w:rsidRDefault="007B0641" w:rsidP="006A6E4A">
            <w:pPr>
              <w:pStyle w:val="Bullet-List"/>
              <w:rPr>
                <w:lang w:val="en-US"/>
              </w:rPr>
            </w:pPr>
            <w:r w:rsidRPr="006A6E4A">
              <w:t>Any expenses related</w:t>
            </w:r>
            <w:r w:rsidRPr="000B3CB9">
              <w:rPr>
                <w:lang w:val="en-US"/>
              </w:rPr>
              <w:t xml:space="preserve"> to redundancy costs for employees that have been or will be incurred by the Concession Holder due to the termination.</w:t>
            </w:r>
          </w:p>
          <w:p w14:paraId="5DBC0330" w14:textId="77777777" w:rsidR="00F10FFB" w:rsidRDefault="00F10FFB" w:rsidP="00B16300">
            <w:pPr>
              <w:spacing w:line="276" w:lineRule="auto"/>
              <w:rPr>
                <w:u w:val="single"/>
                <w:lang w:val="en-US"/>
              </w:rPr>
            </w:pPr>
          </w:p>
          <w:p w14:paraId="00000259" w14:textId="0E6F4523" w:rsidR="00D03FF3" w:rsidRPr="000B3CB9" w:rsidRDefault="007B0641" w:rsidP="00B16300">
            <w:pPr>
              <w:spacing w:line="276" w:lineRule="auto"/>
              <w:rPr>
                <w:u w:val="single"/>
                <w:lang w:val="en-US"/>
              </w:rPr>
            </w:pPr>
            <w:r w:rsidRPr="000B3CB9">
              <w:rPr>
                <w:u w:val="single"/>
                <w:lang w:val="en-US"/>
              </w:rPr>
              <w:lastRenderedPageBreak/>
              <w:t xml:space="preserve">Lost revenues: </w:t>
            </w:r>
          </w:p>
          <w:p w14:paraId="7CBA39DE" w14:textId="04C8B1E8" w:rsidR="00D03FF3" w:rsidRPr="00B16300" w:rsidRDefault="007B0641" w:rsidP="006A6E4A">
            <w:pPr>
              <w:pStyle w:val="Bullet-List"/>
              <w:rPr>
                <w:rFonts w:ascii="Calibri" w:eastAsia="Calibri" w:hAnsi="Calibri" w:cs="Calibri"/>
                <w:szCs w:val="22"/>
                <w:lang w:val="en-US"/>
              </w:rPr>
            </w:pPr>
            <w:r w:rsidRPr="000B3CB9">
              <w:rPr>
                <w:lang w:val="en-US"/>
              </w:rPr>
              <w:t xml:space="preserve">Any loss in </w:t>
            </w:r>
            <w:r w:rsidRPr="006A6E4A">
              <w:t>revenues</w:t>
            </w:r>
            <w:r w:rsidRPr="000B3CB9">
              <w:rPr>
                <w:lang w:val="en-US"/>
              </w:rPr>
              <w:t xml:space="preserve"> incurred by the Concession Holder and </w:t>
            </w:r>
            <w:r w:rsidR="00A640C4">
              <w:rPr>
                <w:lang w:val="en-US"/>
              </w:rPr>
              <w:br/>
            </w:r>
            <w:r w:rsidRPr="000B3CB9">
              <w:rPr>
                <w:lang w:val="en-US"/>
              </w:rPr>
              <w:t>Shareholders as a result of the termination, based on the last</w:t>
            </w:r>
            <w:r w:rsidR="006A6E4A">
              <w:rPr>
                <w:lang w:val="en-US"/>
              </w:rPr>
              <w:br/>
            </w:r>
            <w:r w:rsidRPr="000B3CB9">
              <w:rPr>
                <w:lang w:val="en-US"/>
              </w:rPr>
              <w:t>[</w:t>
            </w:r>
            <w:r w:rsidRPr="006A6E4A">
              <w:rPr>
                <w:rFonts w:eastAsia="Calibri"/>
              </w:rPr>
              <w:t>…</w:t>
            </w:r>
            <w:r w:rsidR="006A6E4A" w:rsidRPr="006A6E4A">
              <w:rPr>
                <w:rFonts w:eastAsia="Calibri"/>
              </w:rPr>
              <w:t>…</w:t>
            </w:r>
            <w:r w:rsidRPr="000B3CB9">
              <w:rPr>
                <w:lang w:val="en-US"/>
              </w:rPr>
              <w:t xml:space="preserve"> (</w:t>
            </w:r>
            <w:r w:rsidRPr="000B3CB9">
              <w:rPr>
                <w:i/>
                <w:lang w:val="en-US"/>
              </w:rPr>
              <w:t>Please specify the no. of months</w:t>
            </w:r>
            <w:r w:rsidRPr="000B3CB9">
              <w:rPr>
                <w:lang w:val="en-US"/>
              </w:rPr>
              <w:t>)] months of operation.</w:t>
            </w:r>
          </w:p>
          <w:p w14:paraId="0000025A" w14:textId="41B2A03E" w:rsidR="00B16300" w:rsidRPr="000B3CB9" w:rsidRDefault="00B16300" w:rsidP="00B16300">
            <w:pPr>
              <w:pStyle w:val="Bullet-List"/>
              <w:numPr>
                <w:ilvl w:val="0"/>
                <w:numId w:val="0"/>
              </w:numPr>
              <w:ind w:left="641"/>
              <w:rPr>
                <w:rFonts w:ascii="Calibri" w:eastAsia="Calibri" w:hAnsi="Calibri" w:cs="Calibri"/>
                <w:szCs w:val="22"/>
                <w:lang w:val="en-US"/>
              </w:rPr>
            </w:pPr>
          </w:p>
        </w:tc>
      </w:tr>
      <w:tr w:rsidR="00D03FF3" w:rsidRPr="00C61428" w14:paraId="5BA2E137" w14:textId="77777777" w:rsidTr="001069FC">
        <w:tc>
          <w:tcPr>
            <w:tcW w:w="1843" w:type="dxa"/>
            <w:vMerge/>
          </w:tcPr>
          <w:p w14:paraId="0000025B" w14:textId="77777777" w:rsidR="00D03FF3" w:rsidRPr="000B3CB9" w:rsidRDefault="00D03FF3">
            <w:pPr>
              <w:widowControl w:val="0"/>
              <w:pBdr>
                <w:top w:val="nil"/>
                <w:left w:val="nil"/>
                <w:bottom w:val="nil"/>
                <w:right w:val="nil"/>
                <w:between w:val="nil"/>
              </w:pBdr>
              <w:spacing w:line="276" w:lineRule="auto"/>
              <w:rPr>
                <w:rFonts w:ascii="Calibri" w:eastAsia="Calibri" w:hAnsi="Calibri" w:cs="Calibri"/>
                <w:color w:val="000000"/>
                <w:szCs w:val="22"/>
                <w:lang w:val="en-US"/>
              </w:rPr>
            </w:pPr>
          </w:p>
        </w:tc>
        <w:tc>
          <w:tcPr>
            <w:tcW w:w="7229" w:type="dxa"/>
            <w:tcMar>
              <w:top w:w="57" w:type="dxa"/>
              <w:bottom w:w="113" w:type="dxa"/>
            </w:tcMar>
          </w:tcPr>
          <w:p w14:paraId="0000025C" w14:textId="77777777" w:rsidR="00D03FF3" w:rsidRPr="000B3CB9" w:rsidRDefault="007B0641">
            <w:pPr>
              <w:rPr>
                <w:b/>
                <w:lang w:val="en-US"/>
              </w:rPr>
            </w:pPr>
            <w:r w:rsidRPr="000B3CB9">
              <w:rPr>
                <w:b/>
                <w:lang w:val="en-US"/>
              </w:rPr>
              <w:t xml:space="preserve">3. Force Majeure: </w:t>
            </w:r>
          </w:p>
          <w:p w14:paraId="0000025D" w14:textId="77777777" w:rsidR="00D03FF3" w:rsidRPr="000B3CB9" w:rsidRDefault="00D03FF3">
            <w:pPr>
              <w:rPr>
                <w:b/>
                <w:lang w:val="en-US"/>
              </w:rPr>
            </w:pPr>
          </w:p>
          <w:p w14:paraId="0000025E" w14:textId="77777777" w:rsidR="00D03FF3" w:rsidRPr="000B3CB9" w:rsidRDefault="007B0641">
            <w:pPr>
              <w:rPr>
                <w:b/>
                <w:lang w:val="en-US"/>
              </w:rPr>
            </w:pPr>
            <w:r w:rsidRPr="000B3CB9">
              <w:rPr>
                <w:b/>
                <w:lang w:val="en-US"/>
              </w:rPr>
              <w:t>3.1 If the Force Major Event occurs prior to the Concession Agreement Effective Date:</w:t>
            </w:r>
          </w:p>
          <w:p w14:paraId="00000260" w14:textId="77777777" w:rsidR="00D03FF3" w:rsidRPr="000B3CB9" w:rsidRDefault="007B0641">
            <w:pPr>
              <w:spacing w:line="276" w:lineRule="auto"/>
              <w:rPr>
                <w:lang w:val="en-US"/>
              </w:rPr>
            </w:pPr>
            <w:r w:rsidRPr="000B3CB9">
              <w:rPr>
                <w:lang w:val="en-US"/>
              </w:rPr>
              <w:t xml:space="preserve">The Conceding Authority shall pay to the Concession Holder the following </w:t>
            </w:r>
            <w:r w:rsidRPr="000B3CB9">
              <w:rPr>
                <w:b/>
                <w:lang w:val="en-US"/>
              </w:rPr>
              <w:t>applicable</w:t>
            </w:r>
            <w:r w:rsidRPr="000B3CB9">
              <w:rPr>
                <w:lang w:val="en-US"/>
              </w:rPr>
              <w:t xml:space="preserve"> fees: </w:t>
            </w:r>
          </w:p>
          <w:p w14:paraId="00000261" w14:textId="77777777" w:rsidR="00D03FF3" w:rsidRPr="000B3CB9" w:rsidRDefault="007B0641">
            <w:pPr>
              <w:spacing w:line="276" w:lineRule="auto"/>
              <w:rPr>
                <w:u w:val="single"/>
                <w:lang w:val="en-US"/>
              </w:rPr>
            </w:pPr>
            <w:r w:rsidRPr="000B3CB9">
              <w:rPr>
                <w:u w:val="single"/>
                <w:lang w:val="en-US"/>
              </w:rPr>
              <w:t xml:space="preserve">Costs related to the Assets: </w:t>
            </w:r>
          </w:p>
          <w:p w14:paraId="00000262" w14:textId="77777777" w:rsidR="00D03FF3" w:rsidRPr="006A6E4A" w:rsidRDefault="007B0641" w:rsidP="006A6E4A">
            <w:pPr>
              <w:pStyle w:val="Bullet-List"/>
            </w:pPr>
            <w:r w:rsidRPr="000B3CB9">
              <w:rPr>
                <w:lang w:val="en-US"/>
              </w:rPr>
              <w:t xml:space="preserve">The </w:t>
            </w:r>
            <w:r w:rsidRPr="006A6E4A">
              <w:t xml:space="preserve">Depreciated Value of the Assets less all Outstanding Debts calculated at the effective date of termination, </w:t>
            </w:r>
          </w:p>
          <w:p w14:paraId="00000263" w14:textId="77777777" w:rsidR="00D03FF3" w:rsidRPr="000B3CB9" w:rsidRDefault="007B0641" w:rsidP="006A6E4A">
            <w:pPr>
              <w:pStyle w:val="Bullet-List"/>
              <w:rPr>
                <w:lang w:val="en-US"/>
              </w:rPr>
            </w:pPr>
            <w:r w:rsidRPr="006A6E4A">
              <w:t>Any breakage costs or expenses incurred and justified by the Concession Holder in relation to</w:t>
            </w:r>
            <w:r w:rsidRPr="000B3CB9">
              <w:rPr>
                <w:lang w:val="en-US"/>
              </w:rPr>
              <w:t xml:space="preserve"> the termination of any debt agreement on the effective date of termination (including interest and default interest).</w:t>
            </w:r>
          </w:p>
          <w:p w14:paraId="00000264" w14:textId="77777777" w:rsidR="00D03FF3" w:rsidRPr="000B3CB9" w:rsidRDefault="007B0641" w:rsidP="00B16300">
            <w:pPr>
              <w:jc w:val="both"/>
              <w:rPr>
                <w:u w:val="single"/>
                <w:lang w:val="en-US"/>
              </w:rPr>
            </w:pPr>
            <w:r w:rsidRPr="000B3CB9">
              <w:rPr>
                <w:u w:val="single"/>
                <w:lang w:val="en-US"/>
              </w:rPr>
              <w:t>Other costs:</w:t>
            </w:r>
          </w:p>
          <w:p w14:paraId="00000265" w14:textId="77777777" w:rsidR="00D03FF3" w:rsidRPr="000B3CB9" w:rsidRDefault="007B0641" w:rsidP="006A6E4A">
            <w:pPr>
              <w:pStyle w:val="Bullet-List"/>
              <w:rPr>
                <w:lang w:val="en-US"/>
              </w:rPr>
            </w:pPr>
            <w:r w:rsidRPr="000B3CB9">
              <w:rPr>
                <w:lang w:val="en-US"/>
              </w:rPr>
              <w:t>Costs incurred and justified by the Concession Holder for breach of subcontracting contracts on the effective date of the termination,</w:t>
            </w:r>
            <w:r w:rsidRPr="006A6E4A">
              <w:rPr>
                <w:rFonts w:eastAsia="Calibri"/>
              </w:rPr>
              <w:t xml:space="preserve"> </w:t>
            </w:r>
          </w:p>
          <w:p w14:paraId="00000266" w14:textId="77777777" w:rsidR="00D03FF3" w:rsidRPr="000B3CB9" w:rsidRDefault="007B0641" w:rsidP="006A6E4A">
            <w:pPr>
              <w:pStyle w:val="Bullet-List"/>
              <w:rPr>
                <w:lang w:val="en-US"/>
              </w:rPr>
            </w:pPr>
            <w:r w:rsidRPr="000B3CB9">
              <w:rPr>
                <w:lang w:val="en-US"/>
              </w:rPr>
              <w:t>Any fees, costs or expenses and other charges incurred by the Concession Holder and the Shareholders in respect to the Agreement prior to the Effective Date,</w:t>
            </w:r>
          </w:p>
          <w:p w14:paraId="00000267" w14:textId="77777777" w:rsidR="00D03FF3" w:rsidRPr="000B3CB9" w:rsidRDefault="007B0641" w:rsidP="006A6E4A">
            <w:pPr>
              <w:pStyle w:val="Bullet-List"/>
              <w:rPr>
                <w:lang w:val="en-US"/>
              </w:rPr>
            </w:pPr>
            <w:r w:rsidRPr="000B3CB9">
              <w:rPr>
                <w:lang w:val="en-US"/>
              </w:rPr>
              <w:t>Any expenses related to redundancy costs for employees that have been or will be incurred by the Concession Holder due to the termination.</w:t>
            </w:r>
          </w:p>
          <w:p w14:paraId="00000269" w14:textId="77777777" w:rsidR="00D03FF3" w:rsidRPr="000B3CB9" w:rsidRDefault="007B0641" w:rsidP="00B16300">
            <w:pPr>
              <w:jc w:val="both"/>
              <w:rPr>
                <w:u w:val="single"/>
                <w:lang w:val="en-US"/>
              </w:rPr>
            </w:pPr>
            <w:r w:rsidRPr="000B3CB9">
              <w:rPr>
                <w:u w:val="single"/>
                <w:lang w:val="en-US"/>
              </w:rPr>
              <w:t xml:space="preserve">Loss of revenues: </w:t>
            </w:r>
          </w:p>
          <w:p w14:paraId="0000026A" w14:textId="3F076669" w:rsidR="00D03FF3" w:rsidRPr="000B3CB9" w:rsidRDefault="007B0641" w:rsidP="00B16300">
            <w:pPr>
              <w:pStyle w:val="Bullet-List"/>
              <w:rPr>
                <w:lang w:val="en-US"/>
              </w:rPr>
            </w:pPr>
            <w:r w:rsidRPr="000B3CB9">
              <w:rPr>
                <w:lang w:val="en-US"/>
              </w:rPr>
              <w:t xml:space="preserve">Any loss in revenues incurred </w:t>
            </w:r>
            <w:r w:rsidRPr="00B16300">
              <w:t>by</w:t>
            </w:r>
            <w:r w:rsidRPr="000B3CB9">
              <w:rPr>
                <w:lang w:val="en-US"/>
              </w:rPr>
              <w:t xml:space="preserve"> the Concession Holder and Shareholders as a result of the termination, based on the latest </w:t>
            </w:r>
            <w:r w:rsidR="00B16300">
              <w:rPr>
                <w:lang w:val="en-US"/>
              </w:rPr>
              <w:br/>
            </w:r>
            <w:r w:rsidRPr="000B3CB9">
              <w:rPr>
                <w:lang w:val="en-US"/>
              </w:rPr>
              <w:t>[</w:t>
            </w:r>
            <w:r w:rsidR="00B16300" w:rsidRPr="00B16300">
              <w:rPr>
                <w:rFonts w:eastAsia="Calibri"/>
              </w:rPr>
              <w:t>……</w:t>
            </w:r>
            <w:r w:rsidRPr="000B3CB9">
              <w:rPr>
                <w:lang w:val="en-US"/>
              </w:rPr>
              <w:t xml:space="preserve"> (</w:t>
            </w:r>
            <w:r w:rsidRPr="000B3CB9">
              <w:rPr>
                <w:i/>
                <w:lang w:val="en-US"/>
              </w:rPr>
              <w:t>Please specify the no. of months</w:t>
            </w:r>
            <w:r w:rsidRPr="000B3CB9">
              <w:rPr>
                <w:lang w:val="en-US"/>
              </w:rPr>
              <w:t>)] months of operation.</w:t>
            </w:r>
          </w:p>
          <w:p w14:paraId="0000026B" w14:textId="77777777" w:rsidR="00D03FF3" w:rsidRPr="000B3CB9" w:rsidRDefault="00D03FF3">
            <w:pPr>
              <w:rPr>
                <w:lang w:val="en-US"/>
              </w:rPr>
            </w:pPr>
          </w:p>
          <w:p w14:paraId="0000026C" w14:textId="77777777" w:rsidR="00D03FF3" w:rsidRPr="000B3CB9" w:rsidRDefault="007B0641">
            <w:pPr>
              <w:rPr>
                <w:b/>
                <w:lang w:val="en-US"/>
              </w:rPr>
            </w:pPr>
            <w:r w:rsidRPr="000B3CB9">
              <w:rPr>
                <w:b/>
                <w:lang w:val="en-US"/>
              </w:rPr>
              <w:t xml:space="preserve">3.2 If the Force Major Event occurs after the Concession Agreement Effective Date: </w:t>
            </w:r>
          </w:p>
          <w:p w14:paraId="0000026E" w14:textId="77777777" w:rsidR="00D03FF3" w:rsidRPr="000B3CB9" w:rsidRDefault="007B0641">
            <w:pPr>
              <w:rPr>
                <w:lang w:val="en-US"/>
              </w:rPr>
            </w:pPr>
            <w:r w:rsidRPr="000B3CB9">
              <w:rPr>
                <w:lang w:val="en-US"/>
              </w:rPr>
              <w:t xml:space="preserve">The Conceding Authority shall pay to the Concession Holder the following: </w:t>
            </w:r>
          </w:p>
          <w:p w14:paraId="0000026F" w14:textId="77777777" w:rsidR="00D03FF3" w:rsidRPr="000B3CB9" w:rsidRDefault="007B0641">
            <w:pPr>
              <w:rPr>
                <w:u w:val="single"/>
                <w:lang w:val="en-US"/>
              </w:rPr>
            </w:pPr>
            <w:r w:rsidRPr="000B3CB9">
              <w:rPr>
                <w:u w:val="single"/>
                <w:lang w:val="en-US"/>
              </w:rPr>
              <w:t xml:space="preserve">Costs related to the Assets: </w:t>
            </w:r>
          </w:p>
          <w:p w14:paraId="00000270" w14:textId="77777777" w:rsidR="00D03FF3" w:rsidRPr="000B3CB9" w:rsidRDefault="007B0641" w:rsidP="006A6E4A">
            <w:pPr>
              <w:pStyle w:val="Bullet-List"/>
              <w:rPr>
                <w:szCs w:val="22"/>
                <w:lang w:val="en-US"/>
              </w:rPr>
            </w:pPr>
            <w:r w:rsidRPr="000B3CB9">
              <w:rPr>
                <w:lang w:val="en-US"/>
              </w:rPr>
              <w:t xml:space="preserve">The depreciated value of the Assets less all Outstanding Debts calculated at the effective date </w:t>
            </w:r>
            <w:r w:rsidRPr="006A6E4A">
              <w:t>of</w:t>
            </w:r>
            <w:r w:rsidRPr="000B3CB9">
              <w:rPr>
                <w:lang w:val="en-US"/>
              </w:rPr>
              <w:t xml:space="preserve"> termination, </w:t>
            </w:r>
          </w:p>
          <w:p w14:paraId="00000271" w14:textId="77777777" w:rsidR="00D03FF3" w:rsidRPr="000B3CB9" w:rsidRDefault="007B0641" w:rsidP="006A6E4A">
            <w:pPr>
              <w:pStyle w:val="Bullet-List"/>
              <w:rPr>
                <w:lang w:val="en-US"/>
              </w:rPr>
            </w:pPr>
            <w:r w:rsidRPr="000B3CB9">
              <w:rPr>
                <w:lang w:val="en-US"/>
              </w:rPr>
              <w:lastRenderedPageBreak/>
              <w:t xml:space="preserve">Any breakage costs </w:t>
            </w:r>
            <w:r w:rsidRPr="006A6E4A">
              <w:t>or</w:t>
            </w:r>
            <w:r w:rsidRPr="000B3CB9">
              <w:rPr>
                <w:lang w:val="en-US"/>
              </w:rPr>
              <w:t xml:space="preserve"> expenses incurred and justified by the Concession Holder in relation to the termination of any debt agreement on the effective date of termination (including interest and default interest), </w:t>
            </w:r>
          </w:p>
          <w:p w14:paraId="00000272" w14:textId="7213936B" w:rsidR="00D03FF3" w:rsidRPr="000B3CB9" w:rsidRDefault="007B0641" w:rsidP="00B16300">
            <w:pPr>
              <w:jc w:val="both"/>
              <w:rPr>
                <w:u w:val="single"/>
                <w:lang w:val="en-US"/>
              </w:rPr>
            </w:pPr>
            <w:r w:rsidRPr="000B3CB9">
              <w:rPr>
                <w:u w:val="single"/>
                <w:lang w:val="en-US"/>
              </w:rPr>
              <w:t>Other costs:</w:t>
            </w:r>
          </w:p>
          <w:p w14:paraId="00000273" w14:textId="77777777" w:rsidR="00D03FF3" w:rsidRPr="000B3CB9" w:rsidRDefault="007B0641" w:rsidP="006A6E4A">
            <w:pPr>
              <w:pStyle w:val="Bullet-List"/>
              <w:rPr>
                <w:lang w:val="en-US"/>
              </w:rPr>
            </w:pPr>
            <w:r w:rsidRPr="000B3CB9">
              <w:rPr>
                <w:lang w:val="en-US"/>
              </w:rPr>
              <w:t>Costs incurred and justified by the Concession Holder for breach of subcontracting contracts on the effective date of the termination,</w:t>
            </w:r>
            <w:r w:rsidRPr="006A6E4A">
              <w:rPr>
                <w:rFonts w:eastAsia="Calibri"/>
              </w:rPr>
              <w:t xml:space="preserve"> </w:t>
            </w:r>
          </w:p>
          <w:p w14:paraId="00000274" w14:textId="77777777" w:rsidR="00D03FF3" w:rsidRPr="000B3CB9" w:rsidRDefault="007B0641" w:rsidP="006A6E4A">
            <w:pPr>
              <w:pStyle w:val="Bullet-List"/>
              <w:rPr>
                <w:lang w:val="en-US"/>
              </w:rPr>
            </w:pPr>
            <w:r w:rsidRPr="000B3CB9">
              <w:rPr>
                <w:lang w:val="en-US"/>
              </w:rPr>
              <w:t>Any fees, costs or expenses and other charges incurred by the Concession Holder and the Shareholders in respect to the Agreement prior to the Effective Date,</w:t>
            </w:r>
          </w:p>
          <w:p w14:paraId="00000275" w14:textId="77777777" w:rsidR="00D03FF3" w:rsidRPr="000B3CB9" w:rsidRDefault="007B0641" w:rsidP="006A6E4A">
            <w:pPr>
              <w:pStyle w:val="Bullet-List"/>
              <w:rPr>
                <w:lang w:val="en-US"/>
              </w:rPr>
            </w:pPr>
            <w:r w:rsidRPr="000B3CB9">
              <w:rPr>
                <w:lang w:val="en-US"/>
              </w:rPr>
              <w:t xml:space="preserve">Any expenses </w:t>
            </w:r>
            <w:r w:rsidRPr="006A6E4A">
              <w:t>related</w:t>
            </w:r>
            <w:r w:rsidRPr="000B3CB9">
              <w:rPr>
                <w:lang w:val="en-US"/>
              </w:rPr>
              <w:t xml:space="preserve"> to redundancy costs for employees that have been or will be incurred by the Concession Holder due to the termination.</w:t>
            </w:r>
          </w:p>
          <w:p w14:paraId="00000277" w14:textId="3F6F678F" w:rsidR="00D03FF3" w:rsidRPr="000B3CB9" w:rsidRDefault="007B0641" w:rsidP="00B16300">
            <w:pPr>
              <w:jc w:val="both"/>
              <w:rPr>
                <w:u w:val="single"/>
                <w:lang w:val="en-US"/>
              </w:rPr>
            </w:pPr>
            <w:r w:rsidRPr="000B3CB9">
              <w:rPr>
                <w:u w:val="single"/>
                <w:lang w:val="en-US"/>
              </w:rPr>
              <w:t xml:space="preserve">Loss of revenues: </w:t>
            </w:r>
          </w:p>
          <w:p w14:paraId="3D2C4A9C" w14:textId="77777777" w:rsidR="00D03FF3" w:rsidRPr="00B16300" w:rsidRDefault="007B0641" w:rsidP="006A6E4A">
            <w:pPr>
              <w:pStyle w:val="Bullet-List"/>
            </w:pPr>
            <w:r w:rsidRPr="000B3CB9">
              <w:rPr>
                <w:lang w:val="en-US"/>
              </w:rPr>
              <w:t xml:space="preserve">Any loss in revenues incurred by the Concession Holder and Shareholders as a result of the termination, based on the latest </w:t>
            </w:r>
            <w:r w:rsidR="006A6E4A">
              <w:rPr>
                <w:lang w:val="en-US"/>
              </w:rPr>
              <w:br/>
            </w:r>
            <w:r w:rsidRPr="000B3CB9">
              <w:rPr>
                <w:lang w:val="en-US"/>
              </w:rPr>
              <w:t>[</w:t>
            </w:r>
            <w:r w:rsidR="006A6E4A" w:rsidRPr="006A6E4A">
              <w:rPr>
                <w:rFonts w:eastAsia="Calibri"/>
              </w:rPr>
              <w:t>……</w:t>
            </w:r>
            <w:r w:rsidRPr="000B3CB9">
              <w:rPr>
                <w:lang w:val="en-US"/>
              </w:rPr>
              <w:t xml:space="preserve"> (</w:t>
            </w:r>
            <w:r w:rsidRPr="000B3CB9">
              <w:rPr>
                <w:i/>
                <w:lang w:val="en-US"/>
              </w:rPr>
              <w:t>Please specify the no. of months</w:t>
            </w:r>
            <w:r w:rsidRPr="000B3CB9">
              <w:rPr>
                <w:lang w:val="en-US"/>
              </w:rPr>
              <w:t>)] months of operation.</w:t>
            </w:r>
          </w:p>
          <w:p w14:paraId="00000278" w14:textId="19F09261" w:rsidR="00B16300" w:rsidRPr="000B3CB9" w:rsidRDefault="00B16300" w:rsidP="00B16300">
            <w:pPr>
              <w:pStyle w:val="Bullet-List"/>
              <w:numPr>
                <w:ilvl w:val="0"/>
                <w:numId w:val="0"/>
              </w:numPr>
              <w:ind w:left="641"/>
              <w:rPr>
                <w:rFonts w:ascii="Calibri" w:eastAsia="Calibri" w:hAnsi="Calibri" w:cs="Calibri"/>
                <w:szCs w:val="22"/>
                <w:lang w:val="en-US"/>
              </w:rPr>
            </w:pPr>
          </w:p>
        </w:tc>
      </w:tr>
      <w:tr w:rsidR="00D03FF3" w:rsidRPr="00C61428" w14:paraId="12A6D6FF" w14:textId="77777777" w:rsidTr="001069FC">
        <w:tc>
          <w:tcPr>
            <w:tcW w:w="1843" w:type="dxa"/>
            <w:vMerge/>
          </w:tcPr>
          <w:p w14:paraId="00000279" w14:textId="77777777" w:rsidR="00D03FF3" w:rsidRPr="000B3CB9" w:rsidRDefault="00D03FF3">
            <w:pPr>
              <w:widowControl w:val="0"/>
              <w:pBdr>
                <w:top w:val="nil"/>
                <w:left w:val="nil"/>
                <w:bottom w:val="nil"/>
                <w:right w:val="nil"/>
                <w:between w:val="nil"/>
              </w:pBdr>
              <w:spacing w:line="276" w:lineRule="auto"/>
              <w:rPr>
                <w:rFonts w:ascii="Calibri" w:eastAsia="Calibri" w:hAnsi="Calibri" w:cs="Calibri"/>
                <w:color w:val="000000"/>
                <w:szCs w:val="22"/>
                <w:lang w:val="en-US"/>
              </w:rPr>
            </w:pPr>
          </w:p>
        </w:tc>
        <w:tc>
          <w:tcPr>
            <w:tcW w:w="7229" w:type="dxa"/>
            <w:tcMar>
              <w:top w:w="57" w:type="dxa"/>
              <w:bottom w:w="113" w:type="dxa"/>
            </w:tcMar>
          </w:tcPr>
          <w:p w14:paraId="0000027A" w14:textId="77777777" w:rsidR="00D03FF3" w:rsidRPr="000B3CB9" w:rsidRDefault="007B0641">
            <w:pPr>
              <w:rPr>
                <w:b/>
                <w:lang w:val="en-US"/>
              </w:rPr>
            </w:pPr>
            <w:r w:rsidRPr="000B3CB9">
              <w:rPr>
                <w:b/>
                <w:lang w:val="en-US"/>
              </w:rPr>
              <w:t xml:space="preserve">4. Arrival of the Main Grid: </w:t>
            </w:r>
          </w:p>
          <w:p w14:paraId="0000027B" w14:textId="77777777" w:rsidR="00D03FF3" w:rsidRPr="000B3CB9" w:rsidRDefault="00D03FF3">
            <w:pPr>
              <w:rPr>
                <w:b/>
                <w:lang w:val="en-US"/>
              </w:rPr>
            </w:pPr>
          </w:p>
          <w:p w14:paraId="0000027C" w14:textId="77777777" w:rsidR="00D03FF3" w:rsidRPr="000B3CB9" w:rsidRDefault="007B0641">
            <w:pPr>
              <w:rPr>
                <w:b/>
                <w:lang w:val="en-US"/>
              </w:rPr>
            </w:pPr>
            <w:r w:rsidRPr="000B3CB9">
              <w:rPr>
                <w:b/>
                <w:lang w:val="en-US"/>
              </w:rPr>
              <w:t xml:space="preserve">4.1 If the arrival of the Main Grid resulted in an Interconnected Mini-Grid conversion: </w:t>
            </w:r>
          </w:p>
          <w:p w14:paraId="0000027E" w14:textId="77777777" w:rsidR="00D03FF3" w:rsidRPr="000B3CB9" w:rsidRDefault="007B0641">
            <w:pPr>
              <w:spacing w:line="276" w:lineRule="auto"/>
              <w:rPr>
                <w:lang w:val="en-US"/>
              </w:rPr>
            </w:pPr>
            <w:r w:rsidRPr="000B3CB9">
              <w:rPr>
                <w:lang w:val="en-US"/>
              </w:rPr>
              <w:t xml:space="preserve">The Conceding Authority shall pay to the Concession Holder the following: </w:t>
            </w:r>
          </w:p>
          <w:p w14:paraId="0000027F" w14:textId="77777777" w:rsidR="00D03FF3" w:rsidRPr="000B3CB9" w:rsidRDefault="007B0641">
            <w:pPr>
              <w:spacing w:line="276" w:lineRule="auto"/>
              <w:rPr>
                <w:u w:val="single"/>
                <w:lang w:val="en-US"/>
              </w:rPr>
            </w:pPr>
            <w:r w:rsidRPr="000B3CB9">
              <w:rPr>
                <w:u w:val="single"/>
                <w:lang w:val="en-US"/>
              </w:rPr>
              <w:t xml:space="preserve">Costs related to the Distribution Assets: </w:t>
            </w:r>
          </w:p>
          <w:p w14:paraId="00000280" w14:textId="77777777" w:rsidR="00D03FF3" w:rsidRPr="000B3CB9" w:rsidRDefault="007B0641" w:rsidP="006A6E4A">
            <w:pPr>
              <w:pStyle w:val="Bullet-List"/>
              <w:rPr>
                <w:szCs w:val="22"/>
                <w:lang w:val="en-US"/>
              </w:rPr>
            </w:pPr>
            <w:r w:rsidRPr="000B3CB9">
              <w:rPr>
                <w:lang w:val="en-US"/>
              </w:rPr>
              <w:t xml:space="preserve">The depreciated value of the Distribution Assets less the related Outstanding Debts calculated at </w:t>
            </w:r>
            <w:r w:rsidRPr="006A6E4A">
              <w:t>the</w:t>
            </w:r>
            <w:r w:rsidRPr="000B3CB9">
              <w:rPr>
                <w:lang w:val="en-US"/>
              </w:rPr>
              <w:t xml:space="preserve"> effective date of termination, </w:t>
            </w:r>
          </w:p>
          <w:p w14:paraId="00000281" w14:textId="77777777" w:rsidR="00D03FF3" w:rsidRPr="006A6E4A" w:rsidRDefault="007B0641" w:rsidP="006A6E4A">
            <w:pPr>
              <w:pStyle w:val="Bullet-List"/>
              <w:rPr>
                <w:rFonts w:eastAsia="Calibri"/>
              </w:rPr>
            </w:pPr>
            <w:r w:rsidRPr="000B3CB9">
              <w:rPr>
                <w:lang w:val="en-US"/>
              </w:rPr>
              <w:t>Any breakage costs or expenses incurred and justified by the Concession Holder in relation to the termination of any debt agreement on the effective date of termination (including interest and default interest).</w:t>
            </w:r>
          </w:p>
          <w:p w14:paraId="00000282" w14:textId="77777777" w:rsidR="00D03FF3" w:rsidRPr="006A6E4A" w:rsidRDefault="00D03FF3" w:rsidP="006A6E4A"/>
          <w:p w14:paraId="00000283" w14:textId="77777777" w:rsidR="00D03FF3" w:rsidRPr="000B3CB9" w:rsidRDefault="007B0641">
            <w:pPr>
              <w:rPr>
                <w:b/>
                <w:lang w:val="en-US"/>
              </w:rPr>
            </w:pPr>
            <w:r w:rsidRPr="000B3CB9">
              <w:rPr>
                <w:b/>
                <w:lang w:val="en-US"/>
              </w:rPr>
              <w:t xml:space="preserve">4.2 If the arrival of the Main-Grid resulted in the Concession Agreement Termination: </w:t>
            </w:r>
          </w:p>
          <w:p w14:paraId="00000285" w14:textId="77777777" w:rsidR="00D03FF3" w:rsidRPr="000B3CB9" w:rsidRDefault="007B0641">
            <w:pPr>
              <w:spacing w:line="276" w:lineRule="auto"/>
              <w:rPr>
                <w:lang w:val="en-US"/>
              </w:rPr>
            </w:pPr>
            <w:r w:rsidRPr="000B3CB9">
              <w:rPr>
                <w:lang w:val="en-US"/>
              </w:rPr>
              <w:t xml:space="preserve">The Conceding Authority shall pay to the Concession Holder the following: </w:t>
            </w:r>
          </w:p>
          <w:p w14:paraId="00000286" w14:textId="77777777" w:rsidR="00D03FF3" w:rsidRPr="000B3CB9" w:rsidRDefault="007B0641">
            <w:pPr>
              <w:spacing w:line="276" w:lineRule="auto"/>
              <w:rPr>
                <w:u w:val="single"/>
                <w:lang w:val="en-US"/>
              </w:rPr>
            </w:pPr>
            <w:r w:rsidRPr="000B3CB9">
              <w:rPr>
                <w:u w:val="single"/>
                <w:lang w:val="en-US"/>
              </w:rPr>
              <w:t xml:space="preserve">Costs related to the Assets: </w:t>
            </w:r>
          </w:p>
          <w:p w14:paraId="00000287" w14:textId="77777777" w:rsidR="00D03FF3" w:rsidRPr="000B3CB9" w:rsidRDefault="007B0641" w:rsidP="006A6E4A">
            <w:pPr>
              <w:pStyle w:val="Bullet-List"/>
              <w:rPr>
                <w:szCs w:val="22"/>
                <w:lang w:val="en-US"/>
              </w:rPr>
            </w:pPr>
            <w:r w:rsidRPr="000B3CB9">
              <w:rPr>
                <w:lang w:val="en-US"/>
              </w:rPr>
              <w:t xml:space="preserve">The depreciated value of the Assets less all Outstanding Debts calculated at the effective </w:t>
            </w:r>
            <w:r w:rsidRPr="006A6E4A">
              <w:t>date</w:t>
            </w:r>
            <w:r w:rsidRPr="000B3CB9">
              <w:rPr>
                <w:lang w:val="en-US"/>
              </w:rPr>
              <w:t xml:space="preserve"> of termination, </w:t>
            </w:r>
          </w:p>
          <w:p w14:paraId="00000288" w14:textId="77777777" w:rsidR="00D03FF3" w:rsidRPr="000B3CB9" w:rsidRDefault="007B0641" w:rsidP="006A6E4A">
            <w:pPr>
              <w:pStyle w:val="Bullet-List"/>
              <w:rPr>
                <w:lang w:val="en-US"/>
              </w:rPr>
            </w:pPr>
            <w:r w:rsidRPr="000B3CB9">
              <w:rPr>
                <w:lang w:val="en-US"/>
              </w:rPr>
              <w:t xml:space="preserve">Any breakage </w:t>
            </w:r>
            <w:r w:rsidRPr="006A6E4A">
              <w:t>costs</w:t>
            </w:r>
            <w:r w:rsidRPr="000B3CB9">
              <w:rPr>
                <w:lang w:val="en-US"/>
              </w:rPr>
              <w:t xml:space="preserve"> or expenses incurred and justified by the Concession Holder in relation to the termination of any debt agreement on the effective date of termination (including interest and default interest), </w:t>
            </w:r>
          </w:p>
          <w:p w14:paraId="00000289" w14:textId="77777777" w:rsidR="00D03FF3" w:rsidRPr="000B3CB9" w:rsidRDefault="007B0641">
            <w:pPr>
              <w:jc w:val="both"/>
              <w:rPr>
                <w:u w:val="single"/>
                <w:lang w:val="en-US"/>
              </w:rPr>
            </w:pPr>
            <w:r w:rsidRPr="000B3CB9">
              <w:rPr>
                <w:u w:val="single"/>
                <w:lang w:val="en-US"/>
              </w:rPr>
              <w:lastRenderedPageBreak/>
              <w:t>Other costs:</w:t>
            </w:r>
          </w:p>
          <w:p w14:paraId="0000028A" w14:textId="77777777" w:rsidR="00D03FF3" w:rsidRPr="000B3CB9" w:rsidRDefault="007B0641" w:rsidP="006A6E4A">
            <w:pPr>
              <w:pStyle w:val="Bullet-List"/>
              <w:rPr>
                <w:lang w:val="en-US"/>
              </w:rPr>
            </w:pPr>
            <w:r w:rsidRPr="000B3CB9">
              <w:rPr>
                <w:lang w:val="en-US"/>
              </w:rPr>
              <w:t xml:space="preserve">Costs incurred and justified by the </w:t>
            </w:r>
            <w:r w:rsidRPr="006A6E4A">
              <w:t>Concession</w:t>
            </w:r>
            <w:r w:rsidRPr="000B3CB9">
              <w:rPr>
                <w:lang w:val="en-US"/>
              </w:rPr>
              <w:t xml:space="preserve"> Holder for breach of subcontracting contracts on the effective date of the termination,</w:t>
            </w:r>
            <w:r w:rsidRPr="006A6E4A">
              <w:rPr>
                <w:rFonts w:eastAsia="Calibri"/>
              </w:rPr>
              <w:t xml:space="preserve"> </w:t>
            </w:r>
          </w:p>
          <w:p w14:paraId="0000028B" w14:textId="77777777" w:rsidR="00D03FF3" w:rsidRPr="000B3CB9" w:rsidRDefault="007B0641" w:rsidP="006A6E4A">
            <w:pPr>
              <w:pStyle w:val="Bullet-List"/>
              <w:rPr>
                <w:lang w:val="en-US"/>
              </w:rPr>
            </w:pPr>
            <w:r w:rsidRPr="000B3CB9">
              <w:rPr>
                <w:lang w:val="en-US"/>
              </w:rPr>
              <w:t>Any fees, costs or expenses and other charges incurred by the Concession Holder and the Shareholders in respect to the Agreement prior to the Effective Date,</w:t>
            </w:r>
          </w:p>
          <w:p w14:paraId="0000028C" w14:textId="77777777" w:rsidR="00D03FF3" w:rsidRPr="000B3CB9" w:rsidRDefault="007B0641" w:rsidP="006A6E4A">
            <w:pPr>
              <w:pStyle w:val="Bullet-List"/>
              <w:rPr>
                <w:lang w:val="en-US"/>
              </w:rPr>
            </w:pPr>
            <w:r w:rsidRPr="000B3CB9">
              <w:rPr>
                <w:lang w:val="en-US"/>
              </w:rPr>
              <w:t xml:space="preserve">Any expenses related to </w:t>
            </w:r>
            <w:r w:rsidRPr="006A6E4A">
              <w:t>redundancy</w:t>
            </w:r>
            <w:r w:rsidRPr="000B3CB9">
              <w:rPr>
                <w:lang w:val="en-US"/>
              </w:rPr>
              <w:t xml:space="preserve"> costs for employees that have been or will be incurred by the Concession Holder due to the termination.</w:t>
            </w:r>
          </w:p>
          <w:p w14:paraId="0000028E" w14:textId="77777777" w:rsidR="00D03FF3" w:rsidRPr="000B3CB9" w:rsidRDefault="007B0641">
            <w:pPr>
              <w:jc w:val="both"/>
              <w:rPr>
                <w:u w:val="single"/>
                <w:lang w:val="en-US"/>
              </w:rPr>
            </w:pPr>
            <w:r w:rsidRPr="000B3CB9">
              <w:rPr>
                <w:u w:val="single"/>
                <w:lang w:val="en-US"/>
              </w:rPr>
              <w:t xml:space="preserve">Loss of revenues: </w:t>
            </w:r>
          </w:p>
          <w:p w14:paraId="0000028F" w14:textId="3A89917C" w:rsidR="00D03FF3" w:rsidRPr="006A6E4A" w:rsidRDefault="007B0641" w:rsidP="006A6E4A">
            <w:pPr>
              <w:pStyle w:val="Bullet-List"/>
              <w:rPr>
                <w:rFonts w:eastAsia="Calibri"/>
              </w:rPr>
            </w:pPr>
            <w:r w:rsidRPr="000B3CB9">
              <w:rPr>
                <w:lang w:val="en-US"/>
              </w:rPr>
              <w:t xml:space="preserve">Any loss in revenues incurred by the Concession Holder and Shareholders as a result of the termination, based on the latest </w:t>
            </w:r>
            <w:r w:rsidR="006A6E4A">
              <w:rPr>
                <w:lang w:val="en-US"/>
              </w:rPr>
              <w:br/>
            </w:r>
            <w:r w:rsidRPr="000B3CB9">
              <w:rPr>
                <w:lang w:val="en-US"/>
              </w:rPr>
              <w:t>[</w:t>
            </w:r>
            <w:r w:rsidR="006A6E4A" w:rsidRPr="006A6E4A">
              <w:rPr>
                <w:rFonts w:eastAsia="Calibri"/>
              </w:rPr>
              <w:t>……</w:t>
            </w:r>
            <w:r w:rsidRPr="000B3CB9">
              <w:rPr>
                <w:lang w:val="en-US"/>
              </w:rPr>
              <w:t xml:space="preserve"> (</w:t>
            </w:r>
            <w:r w:rsidRPr="000B3CB9">
              <w:rPr>
                <w:i/>
                <w:lang w:val="en-US"/>
              </w:rPr>
              <w:t>Please specify the no. of months</w:t>
            </w:r>
            <w:r w:rsidRPr="000B3CB9">
              <w:rPr>
                <w:lang w:val="en-US"/>
              </w:rPr>
              <w:t>)] months of operation.</w:t>
            </w:r>
          </w:p>
          <w:p w14:paraId="00000290" w14:textId="77777777" w:rsidR="00D03FF3" w:rsidRPr="000B3CB9" w:rsidRDefault="00D03FF3">
            <w:pPr>
              <w:rPr>
                <w:lang w:val="en-US"/>
              </w:rPr>
            </w:pPr>
          </w:p>
        </w:tc>
      </w:tr>
    </w:tbl>
    <w:p w14:paraId="00000291" w14:textId="77777777" w:rsidR="00D03FF3" w:rsidRPr="000B3CB9" w:rsidRDefault="00D03FF3">
      <w:pPr>
        <w:rPr>
          <w:lang w:val="en-US"/>
        </w:rPr>
      </w:pPr>
    </w:p>
    <w:p w14:paraId="00000292" w14:textId="52175C61" w:rsidR="00D03FF3" w:rsidRPr="000B3CB9" w:rsidRDefault="007B0641">
      <w:pPr>
        <w:spacing w:line="276" w:lineRule="auto"/>
        <w:jc w:val="both"/>
        <w:rPr>
          <w:lang w:val="en-US"/>
        </w:rPr>
      </w:pPr>
      <w:r w:rsidRPr="000B3CB9">
        <w:rPr>
          <w:lang w:val="en-US"/>
        </w:rPr>
        <w:t xml:space="preserve">Any sums due to be paid by the Conceding Authority to the Concession Holder falling under this Termination Compensation Annex shall be </w:t>
      </w:r>
      <w:r w:rsidR="00CE28AB">
        <w:rPr>
          <w:lang w:val="en-US"/>
        </w:rPr>
        <w:t>summed</w:t>
      </w:r>
      <w:r w:rsidR="00CE28AB" w:rsidRPr="000B3CB9">
        <w:rPr>
          <w:lang w:val="en-US"/>
        </w:rPr>
        <w:t xml:space="preserve"> </w:t>
      </w:r>
      <w:r w:rsidRPr="000B3CB9">
        <w:rPr>
          <w:lang w:val="en-US"/>
        </w:rPr>
        <w:t>up.</w:t>
      </w:r>
    </w:p>
    <w:p w14:paraId="00000293" w14:textId="77777777" w:rsidR="00D03FF3" w:rsidRPr="000B3CB9" w:rsidRDefault="00D03FF3">
      <w:pPr>
        <w:jc w:val="both"/>
        <w:rPr>
          <w:lang w:val="en-US"/>
        </w:rPr>
      </w:pPr>
    </w:p>
    <w:p w14:paraId="00000294" w14:textId="77777777" w:rsidR="00D03FF3" w:rsidRPr="000B3CB9" w:rsidRDefault="00D03FF3">
      <w:pPr>
        <w:jc w:val="both"/>
        <w:rPr>
          <w:lang w:val="en-US"/>
        </w:rPr>
      </w:pPr>
    </w:p>
    <w:p w14:paraId="00000295" w14:textId="77777777" w:rsidR="00D03FF3" w:rsidRPr="000B3CB9" w:rsidRDefault="00D03FF3">
      <w:pPr>
        <w:jc w:val="both"/>
        <w:rPr>
          <w:lang w:val="en-US"/>
        </w:rPr>
      </w:pPr>
    </w:p>
    <w:sectPr w:rsidR="00D03FF3" w:rsidRPr="000B3CB9" w:rsidSect="00F022CE">
      <w:headerReference w:type="default" r:id="rId13"/>
      <w:footerReference w:type="default" r:id="rId14"/>
      <w:pgSz w:w="11906" w:h="16838"/>
      <w:pgMar w:top="1418" w:right="1418" w:bottom="1134" w:left="1418"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08994D" w14:textId="77777777" w:rsidR="00AB6814" w:rsidRDefault="00AB6814">
      <w:r>
        <w:separator/>
      </w:r>
    </w:p>
  </w:endnote>
  <w:endnote w:type="continuationSeparator" w:id="0">
    <w:p w14:paraId="133C059B" w14:textId="77777777" w:rsidR="00AB6814" w:rsidRDefault="00AB6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299" w14:textId="77777777" w:rsidR="00043303" w:rsidRDefault="00043303">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0B4802" w14:textId="77777777" w:rsidR="00AB6814" w:rsidRDefault="00AB6814">
      <w:r>
        <w:separator/>
      </w:r>
    </w:p>
  </w:footnote>
  <w:footnote w:type="continuationSeparator" w:id="0">
    <w:p w14:paraId="5DF6575F" w14:textId="77777777" w:rsidR="00AB6814" w:rsidRDefault="00AB6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71" w:type="dxa"/>
      <w:jc w:val="right"/>
      <w:tblLayout w:type="fixed"/>
      <w:tblCellMar>
        <w:left w:w="0" w:type="dxa"/>
        <w:right w:w="0" w:type="dxa"/>
      </w:tblCellMar>
      <w:tblLook w:val="0400" w:firstRow="0" w:lastRow="0" w:firstColumn="0" w:lastColumn="0" w:noHBand="0" w:noVBand="1"/>
    </w:tblPr>
    <w:tblGrid>
      <w:gridCol w:w="8504"/>
      <w:gridCol w:w="567"/>
    </w:tblGrid>
    <w:tr w:rsidR="00043303" w:rsidRPr="00736A19" w14:paraId="30FC37BB" w14:textId="77777777" w:rsidTr="00F022CE">
      <w:trPr>
        <w:jc w:val="right"/>
      </w:trPr>
      <w:tc>
        <w:tcPr>
          <w:tcW w:w="8504" w:type="dxa"/>
          <w:shd w:val="clear" w:color="auto" w:fill="auto"/>
          <w:vAlign w:val="center"/>
        </w:tcPr>
        <w:p w14:paraId="48F213E7" w14:textId="44F44638" w:rsidR="00043303" w:rsidRPr="009868EF" w:rsidRDefault="00043303" w:rsidP="00F022CE">
          <w:pPr>
            <w:pStyle w:val="KopfzeileTITEL"/>
          </w:pPr>
          <w:r>
            <w:t>CONCESSION AGREEMENT</w:t>
          </w:r>
        </w:p>
      </w:tc>
      <w:tc>
        <w:tcPr>
          <w:tcW w:w="567" w:type="dxa"/>
          <w:shd w:val="clear" w:color="auto" w:fill="auto"/>
          <w:vAlign w:val="center"/>
        </w:tcPr>
        <w:p w14:paraId="09F256E5" w14:textId="77777777" w:rsidR="00043303" w:rsidRPr="007B0FF0" w:rsidRDefault="00043303" w:rsidP="00F022CE">
          <w:pPr>
            <w:pStyle w:val="KOPFZEILESEITE"/>
          </w:pPr>
          <w:r w:rsidRPr="007B0FF0">
            <w:fldChar w:fldCharType="begin"/>
          </w:r>
          <w:r w:rsidRPr="007B0FF0">
            <w:instrText>PAGE</w:instrText>
          </w:r>
          <w:r w:rsidRPr="007B0FF0">
            <w:fldChar w:fldCharType="separate"/>
          </w:r>
          <w:r>
            <w:t>2</w:t>
          </w:r>
          <w:r w:rsidRPr="007B0FF0">
            <w:fldChar w:fldCharType="end"/>
          </w:r>
        </w:p>
      </w:tc>
    </w:tr>
  </w:tbl>
  <w:p w14:paraId="00000297" w14:textId="77777777" w:rsidR="00043303" w:rsidRPr="00F022CE" w:rsidRDefault="00043303" w:rsidP="00F022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A6F5F"/>
    <w:multiLevelType w:val="multilevel"/>
    <w:tmpl w:val="D9C271E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7B2995"/>
    <w:multiLevelType w:val="multilevel"/>
    <w:tmpl w:val="CBC28900"/>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09E2E79"/>
    <w:multiLevelType w:val="multilevel"/>
    <w:tmpl w:val="A5EE14FC"/>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Calibri" w:eastAsia="Calibri" w:hAnsi="Calibri" w:cs="Calibri"/>
      </w:rPr>
    </w:lvl>
    <w:lvl w:ilvl="3">
      <w:start w:val="1"/>
      <w:numFmt w:val="bullet"/>
      <w:lvlText w:val="●"/>
      <w:lvlJc w:val="left"/>
      <w:pPr>
        <w:ind w:left="2880" w:hanging="360"/>
      </w:pPr>
      <w:rPr>
        <w:rFonts w:ascii="Calibri" w:eastAsia="Calibri" w:hAnsi="Calibri" w:cs="Calibri"/>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Calibri" w:eastAsia="Calibri" w:hAnsi="Calibri" w:cs="Calibri"/>
      </w:rPr>
    </w:lvl>
    <w:lvl w:ilvl="6">
      <w:start w:val="1"/>
      <w:numFmt w:val="bullet"/>
      <w:lvlText w:val="●"/>
      <w:lvlJc w:val="left"/>
      <w:pPr>
        <w:ind w:left="5040" w:hanging="360"/>
      </w:pPr>
      <w:rPr>
        <w:rFonts w:ascii="Calibri" w:eastAsia="Calibri" w:hAnsi="Calibri" w:cs="Calibri"/>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Calibri" w:eastAsia="Calibri" w:hAnsi="Calibri" w:cs="Calibri"/>
      </w:rPr>
    </w:lvl>
  </w:abstractNum>
  <w:abstractNum w:abstractNumId="3" w15:restartNumberingAfterBreak="0">
    <w:nsid w:val="16FE350F"/>
    <w:multiLevelType w:val="multilevel"/>
    <w:tmpl w:val="97E6D8A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70B364D"/>
    <w:multiLevelType w:val="multilevel"/>
    <w:tmpl w:val="78748B20"/>
    <w:lvl w:ilvl="0">
      <w:start w:val="1"/>
      <w:numFmt w:val="lowerLetter"/>
      <w:pStyle w:val="1Letter-List"/>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Calibri" w:eastAsia="Calibri" w:hAnsi="Calibri" w:cs="Calibri"/>
      </w:rPr>
    </w:lvl>
    <w:lvl w:ilvl="3">
      <w:start w:val="1"/>
      <w:numFmt w:val="bullet"/>
      <w:lvlText w:val="●"/>
      <w:lvlJc w:val="left"/>
      <w:pPr>
        <w:ind w:left="2880" w:hanging="360"/>
      </w:pPr>
      <w:rPr>
        <w:rFonts w:ascii="Calibri" w:eastAsia="Calibri" w:hAnsi="Calibri" w:cs="Calibri"/>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Calibri" w:eastAsia="Calibri" w:hAnsi="Calibri" w:cs="Calibri"/>
      </w:rPr>
    </w:lvl>
    <w:lvl w:ilvl="6">
      <w:start w:val="1"/>
      <w:numFmt w:val="bullet"/>
      <w:lvlText w:val="●"/>
      <w:lvlJc w:val="left"/>
      <w:pPr>
        <w:ind w:left="5040" w:hanging="360"/>
      </w:pPr>
      <w:rPr>
        <w:rFonts w:ascii="Calibri" w:eastAsia="Calibri" w:hAnsi="Calibri" w:cs="Calibri"/>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Calibri" w:eastAsia="Calibri" w:hAnsi="Calibri" w:cs="Calibri"/>
      </w:rPr>
    </w:lvl>
  </w:abstractNum>
  <w:abstractNum w:abstractNumId="5" w15:restartNumberingAfterBreak="0">
    <w:nsid w:val="17333B87"/>
    <w:multiLevelType w:val="multilevel"/>
    <w:tmpl w:val="DE6EBD7E"/>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82E5B71"/>
    <w:multiLevelType w:val="multilevel"/>
    <w:tmpl w:val="7EE4588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212B20F2"/>
    <w:multiLevelType w:val="multilevel"/>
    <w:tmpl w:val="186C3356"/>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166795A"/>
    <w:multiLevelType w:val="multilevel"/>
    <w:tmpl w:val="AB4E4EAE"/>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55E2E37"/>
    <w:multiLevelType w:val="multilevel"/>
    <w:tmpl w:val="57F0F52C"/>
    <w:lvl w:ilvl="0">
      <w:start w:val="1"/>
      <w:numFmt w:val="bullet"/>
      <w:pStyle w:val="Bullet-List"/>
      <w:lvlText w:val="•"/>
      <w:lvlJc w:val="left"/>
      <w:pPr>
        <w:ind w:left="644" w:hanging="360"/>
      </w:pPr>
      <w:rPr>
        <w:rFonts w:ascii="Calibri" w:hAnsi="Calibri" w:hint="default"/>
        <w:b w:val="0"/>
        <w:i w:val="0"/>
        <w:w w:val="100"/>
        <w:sz w:val="24"/>
        <w:u w:val="none"/>
      </w:rPr>
    </w:lvl>
    <w:lvl w:ilvl="1">
      <w:start w:val="1"/>
      <w:numFmt w:val="bullet"/>
      <w:lvlText w:val="○"/>
      <w:lvlJc w:val="left"/>
      <w:pPr>
        <w:ind w:left="1790" w:hanging="360"/>
      </w:pPr>
      <w:rPr>
        <w:rFonts w:hint="default"/>
        <w:u w:val="none"/>
      </w:rPr>
    </w:lvl>
    <w:lvl w:ilvl="2">
      <w:start w:val="1"/>
      <w:numFmt w:val="bullet"/>
      <w:lvlText w:val="■"/>
      <w:lvlJc w:val="left"/>
      <w:pPr>
        <w:ind w:left="2510" w:hanging="360"/>
      </w:pPr>
      <w:rPr>
        <w:rFonts w:hint="default"/>
        <w:u w:val="none"/>
      </w:rPr>
    </w:lvl>
    <w:lvl w:ilvl="3">
      <w:start w:val="1"/>
      <w:numFmt w:val="bullet"/>
      <w:lvlText w:val="●"/>
      <w:lvlJc w:val="left"/>
      <w:pPr>
        <w:ind w:left="3230" w:hanging="360"/>
      </w:pPr>
      <w:rPr>
        <w:rFonts w:hint="default"/>
        <w:u w:val="none"/>
      </w:rPr>
    </w:lvl>
    <w:lvl w:ilvl="4">
      <w:start w:val="1"/>
      <w:numFmt w:val="bullet"/>
      <w:lvlText w:val="○"/>
      <w:lvlJc w:val="left"/>
      <w:pPr>
        <w:ind w:left="3950" w:hanging="360"/>
      </w:pPr>
      <w:rPr>
        <w:rFonts w:hint="default"/>
        <w:u w:val="none"/>
      </w:rPr>
    </w:lvl>
    <w:lvl w:ilvl="5">
      <w:start w:val="1"/>
      <w:numFmt w:val="bullet"/>
      <w:lvlText w:val="■"/>
      <w:lvlJc w:val="left"/>
      <w:pPr>
        <w:ind w:left="4670" w:hanging="360"/>
      </w:pPr>
      <w:rPr>
        <w:rFonts w:hint="default"/>
        <w:u w:val="none"/>
      </w:rPr>
    </w:lvl>
    <w:lvl w:ilvl="6">
      <w:start w:val="1"/>
      <w:numFmt w:val="bullet"/>
      <w:lvlText w:val="●"/>
      <w:lvlJc w:val="left"/>
      <w:pPr>
        <w:ind w:left="5390" w:hanging="360"/>
      </w:pPr>
      <w:rPr>
        <w:rFonts w:hint="default"/>
        <w:u w:val="none"/>
      </w:rPr>
    </w:lvl>
    <w:lvl w:ilvl="7">
      <w:start w:val="1"/>
      <w:numFmt w:val="bullet"/>
      <w:lvlText w:val="○"/>
      <w:lvlJc w:val="left"/>
      <w:pPr>
        <w:ind w:left="6110" w:hanging="360"/>
      </w:pPr>
      <w:rPr>
        <w:rFonts w:hint="default"/>
        <w:u w:val="none"/>
      </w:rPr>
    </w:lvl>
    <w:lvl w:ilvl="8">
      <w:start w:val="1"/>
      <w:numFmt w:val="bullet"/>
      <w:lvlText w:val="■"/>
      <w:lvlJc w:val="left"/>
      <w:pPr>
        <w:ind w:left="6830" w:hanging="360"/>
      </w:pPr>
      <w:rPr>
        <w:rFonts w:hint="default"/>
        <w:u w:val="none"/>
      </w:rPr>
    </w:lvl>
  </w:abstractNum>
  <w:abstractNum w:abstractNumId="10" w15:restartNumberingAfterBreak="0">
    <w:nsid w:val="26554D77"/>
    <w:multiLevelType w:val="multilevel"/>
    <w:tmpl w:val="08CE20EC"/>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76C1772"/>
    <w:multiLevelType w:val="multilevel"/>
    <w:tmpl w:val="51024DFA"/>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 w15:restartNumberingAfterBreak="0">
    <w:nsid w:val="294C10B2"/>
    <w:multiLevelType w:val="multilevel"/>
    <w:tmpl w:val="3E4098B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44D443AB"/>
    <w:multiLevelType w:val="multilevel"/>
    <w:tmpl w:val="D7E62DE0"/>
    <w:lvl w:ilvl="0">
      <w:start w:val="1"/>
      <w:numFmt w:val="decimal"/>
      <w:pStyle w:val="Numbered-List"/>
      <w:isLg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452D1AA3"/>
    <w:multiLevelType w:val="multilevel"/>
    <w:tmpl w:val="2B8614B6"/>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66F5AA0"/>
    <w:multiLevelType w:val="multilevel"/>
    <w:tmpl w:val="FE5A71EC"/>
    <w:lvl w:ilvl="0">
      <w:start w:val="1"/>
      <w:numFmt w:val="lowerLetter"/>
      <w:lvlText w:val="%1."/>
      <w:lvlJc w:val="left"/>
      <w:pPr>
        <w:ind w:left="720" w:hanging="360"/>
      </w:pPr>
      <w:rPr>
        <w:rFonts w:ascii="Times New Roman" w:eastAsia="Times New Roman" w:hAnsi="Times New Roman" w:cs="Times New Roman"/>
      </w:rPr>
    </w:lvl>
    <w:lvl w:ilvl="1">
      <w:start w:val="1"/>
      <w:numFmt w:val="lowerRoman"/>
      <w:lvlText w:val="%2."/>
      <w:lvlJc w:val="left"/>
      <w:pPr>
        <w:ind w:left="1440" w:hanging="360"/>
      </w:pPr>
      <w:rPr>
        <w:rFonts w:ascii="Times New Roman" w:eastAsia="Times New Roman" w:hAnsi="Times New Roman" w:cs="Times New Roman"/>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35C45D1"/>
    <w:multiLevelType w:val="multilevel"/>
    <w:tmpl w:val="5F9C4C04"/>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564C6295"/>
    <w:multiLevelType w:val="multilevel"/>
    <w:tmpl w:val="BBBE044E"/>
    <w:lvl w:ilvl="0">
      <w:start w:val="1"/>
      <w:numFmt w:val="bullet"/>
      <w:lvlText w:val="•"/>
      <w:lvlJc w:val="left"/>
      <w:pPr>
        <w:ind w:left="644" w:hanging="360"/>
      </w:pPr>
      <w:rPr>
        <w:rFonts w:ascii="Calibri" w:hAnsi="Calibri" w:hint="default"/>
        <w:b w:val="0"/>
        <w:i w:val="0"/>
        <w:w w:val="100"/>
        <w:sz w:val="22"/>
        <w:u w:val="none"/>
      </w:rPr>
    </w:lvl>
    <w:lvl w:ilvl="1">
      <w:start w:val="1"/>
      <w:numFmt w:val="bullet"/>
      <w:lvlText w:val="○"/>
      <w:lvlJc w:val="left"/>
      <w:pPr>
        <w:ind w:left="1790" w:hanging="360"/>
      </w:pPr>
      <w:rPr>
        <w:rFonts w:hint="default"/>
        <w:u w:val="none"/>
      </w:rPr>
    </w:lvl>
    <w:lvl w:ilvl="2">
      <w:start w:val="1"/>
      <w:numFmt w:val="bullet"/>
      <w:lvlText w:val="■"/>
      <w:lvlJc w:val="left"/>
      <w:pPr>
        <w:ind w:left="2510" w:hanging="360"/>
      </w:pPr>
      <w:rPr>
        <w:rFonts w:hint="default"/>
        <w:u w:val="none"/>
      </w:rPr>
    </w:lvl>
    <w:lvl w:ilvl="3">
      <w:start w:val="1"/>
      <w:numFmt w:val="bullet"/>
      <w:lvlText w:val="●"/>
      <w:lvlJc w:val="left"/>
      <w:pPr>
        <w:ind w:left="3230" w:hanging="360"/>
      </w:pPr>
      <w:rPr>
        <w:rFonts w:hint="default"/>
        <w:u w:val="none"/>
      </w:rPr>
    </w:lvl>
    <w:lvl w:ilvl="4">
      <w:start w:val="1"/>
      <w:numFmt w:val="bullet"/>
      <w:lvlText w:val="○"/>
      <w:lvlJc w:val="left"/>
      <w:pPr>
        <w:ind w:left="3950" w:hanging="360"/>
      </w:pPr>
      <w:rPr>
        <w:rFonts w:hint="default"/>
        <w:u w:val="none"/>
      </w:rPr>
    </w:lvl>
    <w:lvl w:ilvl="5">
      <w:start w:val="1"/>
      <w:numFmt w:val="bullet"/>
      <w:lvlText w:val="■"/>
      <w:lvlJc w:val="left"/>
      <w:pPr>
        <w:ind w:left="4670" w:hanging="360"/>
      </w:pPr>
      <w:rPr>
        <w:rFonts w:hint="default"/>
        <w:u w:val="none"/>
      </w:rPr>
    </w:lvl>
    <w:lvl w:ilvl="6">
      <w:start w:val="1"/>
      <w:numFmt w:val="bullet"/>
      <w:lvlText w:val="●"/>
      <w:lvlJc w:val="left"/>
      <w:pPr>
        <w:ind w:left="5390" w:hanging="360"/>
      </w:pPr>
      <w:rPr>
        <w:rFonts w:hint="default"/>
        <w:u w:val="none"/>
      </w:rPr>
    </w:lvl>
    <w:lvl w:ilvl="7">
      <w:start w:val="1"/>
      <w:numFmt w:val="bullet"/>
      <w:lvlText w:val="○"/>
      <w:lvlJc w:val="left"/>
      <w:pPr>
        <w:ind w:left="6110" w:hanging="360"/>
      </w:pPr>
      <w:rPr>
        <w:rFonts w:hint="default"/>
        <w:u w:val="none"/>
      </w:rPr>
    </w:lvl>
    <w:lvl w:ilvl="8">
      <w:start w:val="1"/>
      <w:numFmt w:val="bullet"/>
      <w:lvlText w:val="■"/>
      <w:lvlJc w:val="left"/>
      <w:pPr>
        <w:ind w:left="6830" w:hanging="360"/>
      </w:pPr>
      <w:rPr>
        <w:rFonts w:hint="default"/>
        <w:u w:val="none"/>
      </w:rPr>
    </w:lvl>
  </w:abstractNum>
  <w:abstractNum w:abstractNumId="18" w15:restartNumberingAfterBreak="0">
    <w:nsid w:val="58B318A1"/>
    <w:multiLevelType w:val="multilevel"/>
    <w:tmpl w:val="081431B4"/>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9444133"/>
    <w:multiLevelType w:val="multilevel"/>
    <w:tmpl w:val="E17CDBA6"/>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5CC076D8"/>
    <w:multiLevelType w:val="multilevel"/>
    <w:tmpl w:val="27B837E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DCC2FE7"/>
    <w:multiLevelType w:val="multilevel"/>
    <w:tmpl w:val="BD1A234C"/>
    <w:lvl w:ilvl="0">
      <w:start w:val="1"/>
      <w:numFmt w:val="bullet"/>
      <w:lvlText w:val="•"/>
      <w:lvlJc w:val="left"/>
      <w:pPr>
        <w:ind w:left="360" w:hanging="360"/>
      </w:pPr>
      <w:rPr>
        <w:rFonts w:ascii="Wingdings" w:hAnsi="Wingdings" w:cs="Times New Roman" w:hint="default"/>
        <w:b/>
        <w:i w:val="0"/>
        <w:w w:val="100"/>
        <w:sz w:val="28"/>
        <w:u w:val="none"/>
      </w:rPr>
    </w:lvl>
    <w:lvl w:ilvl="1">
      <w:start w:val="1"/>
      <w:numFmt w:val="bullet"/>
      <w:lvlText w:val="○"/>
      <w:lvlJc w:val="left"/>
      <w:pPr>
        <w:ind w:left="1506" w:hanging="360"/>
      </w:pPr>
      <w:rPr>
        <w:u w:val="none"/>
      </w:rPr>
    </w:lvl>
    <w:lvl w:ilvl="2">
      <w:start w:val="1"/>
      <w:numFmt w:val="bullet"/>
      <w:lvlText w:val="■"/>
      <w:lvlJc w:val="left"/>
      <w:pPr>
        <w:ind w:left="2226" w:hanging="360"/>
      </w:pPr>
      <w:rPr>
        <w:u w:val="none"/>
      </w:rPr>
    </w:lvl>
    <w:lvl w:ilvl="3">
      <w:start w:val="1"/>
      <w:numFmt w:val="bullet"/>
      <w:lvlText w:val="●"/>
      <w:lvlJc w:val="left"/>
      <w:pPr>
        <w:ind w:left="2946" w:hanging="360"/>
      </w:pPr>
      <w:rPr>
        <w:u w:val="none"/>
      </w:rPr>
    </w:lvl>
    <w:lvl w:ilvl="4">
      <w:start w:val="1"/>
      <w:numFmt w:val="bullet"/>
      <w:lvlText w:val="○"/>
      <w:lvlJc w:val="left"/>
      <w:pPr>
        <w:ind w:left="3666" w:hanging="360"/>
      </w:pPr>
      <w:rPr>
        <w:u w:val="none"/>
      </w:rPr>
    </w:lvl>
    <w:lvl w:ilvl="5">
      <w:start w:val="1"/>
      <w:numFmt w:val="bullet"/>
      <w:lvlText w:val="■"/>
      <w:lvlJc w:val="left"/>
      <w:pPr>
        <w:ind w:left="4386" w:hanging="360"/>
      </w:pPr>
      <w:rPr>
        <w:u w:val="none"/>
      </w:rPr>
    </w:lvl>
    <w:lvl w:ilvl="6">
      <w:start w:val="1"/>
      <w:numFmt w:val="bullet"/>
      <w:lvlText w:val="●"/>
      <w:lvlJc w:val="left"/>
      <w:pPr>
        <w:ind w:left="5106" w:hanging="360"/>
      </w:pPr>
      <w:rPr>
        <w:u w:val="none"/>
      </w:rPr>
    </w:lvl>
    <w:lvl w:ilvl="7">
      <w:start w:val="1"/>
      <w:numFmt w:val="bullet"/>
      <w:lvlText w:val="○"/>
      <w:lvlJc w:val="left"/>
      <w:pPr>
        <w:ind w:left="5826" w:hanging="360"/>
      </w:pPr>
      <w:rPr>
        <w:u w:val="none"/>
      </w:rPr>
    </w:lvl>
    <w:lvl w:ilvl="8">
      <w:start w:val="1"/>
      <w:numFmt w:val="bullet"/>
      <w:lvlText w:val="■"/>
      <w:lvlJc w:val="left"/>
      <w:pPr>
        <w:ind w:left="6546" w:hanging="360"/>
      </w:pPr>
      <w:rPr>
        <w:u w:val="none"/>
      </w:rPr>
    </w:lvl>
  </w:abstractNum>
  <w:abstractNum w:abstractNumId="22" w15:restartNumberingAfterBreak="0">
    <w:nsid w:val="5E7C0C02"/>
    <w:multiLevelType w:val="multilevel"/>
    <w:tmpl w:val="BE6A782A"/>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623E23D4"/>
    <w:multiLevelType w:val="multilevel"/>
    <w:tmpl w:val="AB4E4EAE"/>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63C36EBC"/>
    <w:multiLevelType w:val="multilevel"/>
    <w:tmpl w:val="019644D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670C030A"/>
    <w:multiLevelType w:val="multilevel"/>
    <w:tmpl w:val="952A11B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68D33F1B"/>
    <w:multiLevelType w:val="multilevel"/>
    <w:tmpl w:val="7138E7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 w15:restartNumberingAfterBreak="0">
    <w:nsid w:val="6B655DA7"/>
    <w:multiLevelType w:val="multilevel"/>
    <w:tmpl w:val="2B8614B6"/>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8" w15:restartNumberingAfterBreak="0">
    <w:nsid w:val="6BFB5619"/>
    <w:multiLevelType w:val="multilevel"/>
    <w:tmpl w:val="6D642532"/>
    <w:lvl w:ilvl="0">
      <w:start w:val="1"/>
      <w:numFmt w:val="bullet"/>
      <w:lvlText w:val=""/>
      <w:lvlJc w:val="left"/>
      <w:pPr>
        <w:ind w:left="360" w:hanging="360"/>
      </w:pPr>
      <w:rPr>
        <w:rFonts w:ascii="Symbol" w:hAnsi="Symbol" w:hint="default"/>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Calibri" w:eastAsia="Calibri" w:hAnsi="Calibri" w:cs="Calibri"/>
      </w:rPr>
    </w:lvl>
    <w:lvl w:ilvl="3">
      <w:start w:val="1"/>
      <w:numFmt w:val="bullet"/>
      <w:lvlText w:val="●"/>
      <w:lvlJc w:val="left"/>
      <w:pPr>
        <w:ind w:left="3240" w:hanging="360"/>
      </w:pPr>
      <w:rPr>
        <w:rFonts w:ascii="Calibri" w:eastAsia="Calibri" w:hAnsi="Calibri" w:cs="Calibri"/>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Calibri" w:eastAsia="Calibri" w:hAnsi="Calibri" w:cs="Calibri"/>
      </w:rPr>
    </w:lvl>
    <w:lvl w:ilvl="6">
      <w:start w:val="1"/>
      <w:numFmt w:val="bullet"/>
      <w:lvlText w:val="●"/>
      <w:lvlJc w:val="left"/>
      <w:pPr>
        <w:ind w:left="5400" w:hanging="360"/>
      </w:pPr>
      <w:rPr>
        <w:rFonts w:ascii="Calibri" w:eastAsia="Calibri" w:hAnsi="Calibri" w:cs="Calibri"/>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Calibri" w:eastAsia="Calibri" w:hAnsi="Calibri" w:cs="Calibri"/>
      </w:rPr>
    </w:lvl>
  </w:abstractNum>
  <w:abstractNum w:abstractNumId="29" w15:restartNumberingAfterBreak="0">
    <w:nsid w:val="70AD7BDE"/>
    <w:multiLevelType w:val="multilevel"/>
    <w:tmpl w:val="738C6008"/>
    <w:lvl w:ilvl="0">
      <w:start w:val="1"/>
      <w:numFmt w:val="decimal"/>
      <w:pStyle w:val="Bullets"/>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43741AE"/>
    <w:multiLevelType w:val="multilevel"/>
    <w:tmpl w:val="EE2A7408"/>
    <w:lvl w:ilvl="0">
      <w:start w:val="1"/>
      <w:numFmt w:val="decimal"/>
      <w:lvlText w:val="%1."/>
      <w:lvlJc w:val="left"/>
      <w:pPr>
        <w:ind w:left="360" w:hanging="360"/>
      </w:pPr>
      <w:rPr>
        <w:rFonts w:ascii="Times New Roman" w:eastAsia="Times New Roman" w:hAnsi="Times New Roman" w:cs="Times New Roman"/>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54A6EB1"/>
    <w:multiLevelType w:val="hybridMultilevel"/>
    <w:tmpl w:val="AC664FD6"/>
    <w:lvl w:ilvl="0" w:tplc="1902DAA4">
      <w:start w:val="1"/>
      <w:numFmt w:val="bullet"/>
      <w:lvlText w:val=""/>
      <w:lvlJc w:val="left"/>
      <w:pPr>
        <w:ind w:left="360" w:hanging="360"/>
      </w:pPr>
      <w:rPr>
        <w:rFonts w:ascii="Calibri" w:hAnsi="Calibri" w:cs="Calibri" w:hint="default"/>
        <w:sz w:val="24"/>
        <w:szCs w:val="24"/>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2" w15:restartNumberingAfterBreak="0">
    <w:nsid w:val="75964494"/>
    <w:multiLevelType w:val="multilevel"/>
    <w:tmpl w:val="59B02C0E"/>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AA5663E"/>
    <w:multiLevelType w:val="multilevel"/>
    <w:tmpl w:val="BC3A9678"/>
    <w:lvl w:ilvl="0">
      <w:start w:val="1"/>
      <w:numFmt w:val="decimal"/>
      <w:pStyle w:val="bersch1mitNumm"/>
      <w:lvlText w:val="%1.)"/>
      <w:lvlJc w:val="left"/>
      <w:pPr>
        <w:ind w:left="360" w:hanging="360"/>
      </w:pPr>
      <w:rPr>
        <w:rFonts w:hint="default"/>
      </w:rPr>
    </w:lvl>
    <w:lvl w:ilvl="1">
      <w:start w:val="1"/>
      <w:numFmt w:val="decimal"/>
      <w:pStyle w:val="bersch2Numm"/>
      <w:isLgl/>
      <w:lvlText w:val="%1.%2"/>
      <w:lvlJc w:val="left"/>
      <w:pPr>
        <w:ind w:left="792" w:hanging="432"/>
      </w:pPr>
      <w:rPr>
        <w:rFonts w:hint="default"/>
      </w:rPr>
    </w:lvl>
    <w:lvl w:ilvl="2">
      <w:start w:val="1"/>
      <w:numFmt w:val="decimal"/>
      <w:pStyle w:val="bersch3Num"/>
      <w:lvlText w:val="%2.%1.%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DE917FE"/>
    <w:multiLevelType w:val="multilevel"/>
    <w:tmpl w:val="50A8D1E8"/>
    <w:lvl w:ilvl="0">
      <w:start w:val="1"/>
      <w:numFmt w:val="lowerRoman"/>
      <w:lvlText w:val="%1."/>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Calibri" w:eastAsia="Calibri" w:hAnsi="Calibri" w:cs="Calibri"/>
      </w:rPr>
    </w:lvl>
    <w:lvl w:ilvl="3">
      <w:start w:val="1"/>
      <w:numFmt w:val="bullet"/>
      <w:lvlText w:val="●"/>
      <w:lvlJc w:val="left"/>
      <w:pPr>
        <w:ind w:left="2880" w:hanging="360"/>
      </w:pPr>
      <w:rPr>
        <w:rFonts w:ascii="Calibri" w:eastAsia="Calibri" w:hAnsi="Calibri" w:cs="Calibri"/>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Calibri" w:eastAsia="Calibri" w:hAnsi="Calibri" w:cs="Calibri"/>
      </w:rPr>
    </w:lvl>
    <w:lvl w:ilvl="6">
      <w:start w:val="1"/>
      <w:numFmt w:val="bullet"/>
      <w:lvlText w:val="●"/>
      <w:lvlJc w:val="left"/>
      <w:pPr>
        <w:ind w:left="5040" w:hanging="360"/>
      </w:pPr>
      <w:rPr>
        <w:rFonts w:ascii="Calibri" w:eastAsia="Calibri" w:hAnsi="Calibri" w:cs="Calibri"/>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Calibri" w:eastAsia="Calibri" w:hAnsi="Calibri" w:cs="Calibri"/>
      </w:rPr>
    </w:lvl>
  </w:abstractNum>
  <w:abstractNum w:abstractNumId="35" w15:restartNumberingAfterBreak="0">
    <w:nsid w:val="7E1D7CE0"/>
    <w:multiLevelType w:val="multilevel"/>
    <w:tmpl w:val="EF8C5B9A"/>
    <w:lvl w:ilvl="0">
      <w:start w:val="1"/>
      <w:numFmt w:val="decimal"/>
      <w:lvlText w:val="%1."/>
      <w:lvlJc w:val="left"/>
      <w:pPr>
        <w:ind w:left="643" w:hanging="360"/>
      </w:pPr>
      <w:rPr>
        <w:rFonts w:ascii="Times New Roman" w:eastAsia="Times New Roman" w:hAnsi="Times New Roman" w:cs="Times New Roman"/>
      </w:rPr>
    </w:lvl>
    <w:lvl w:ilvl="1">
      <w:start w:val="1"/>
      <w:numFmt w:val="lowerLetter"/>
      <w:lvlText w:val="%2."/>
      <w:lvlJc w:val="left"/>
      <w:pPr>
        <w:ind w:left="1363" w:hanging="359"/>
      </w:pPr>
    </w:lvl>
    <w:lvl w:ilvl="2">
      <w:start w:val="1"/>
      <w:numFmt w:val="lowerRoman"/>
      <w:lvlText w:val="%3."/>
      <w:lvlJc w:val="right"/>
      <w:pPr>
        <w:ind w:left="2083" w:hanging="180"/>
      </w:pPr>
    </w:lvl>
    <w:lvl w:ilvl="3">
      <w:start w:val="1"/>
      <w:numFmt w:val="decimal"/>
      <w:lvlText w:val="%4."/>
      <w:lvlJc w:val="left"/>
      <w:pPr>
        <w:ind w:left="2803" w:hanging="360"/>
      </w:pPr>
    </w:lvl>
    <w:lvl w:ilvl="4">
      <w:start w:val="1"/>
      <w:numFmt w:val="lowerLetter"/>
      <w:lvlText w:val="%5."/>
      <w:lvlJc w:val="left"/>
      <w:pPr>
        <w:ind w:left="3523" w:hanging="360"/>
      </w:pPr>
    </w:lvl>
    <w:lvl w:ilvl="5">
      <w:start w:val="1"/>
      <w:numFmt w:val="lowerRoman"/>
      <w:lvlText w:val="%6."/>
      <w:lvlJc w:val="right"/>
      <w:pPr>
        <w:ind w:left="4243" w:hanging="180"/>
      </w:pPr>
    </w:lvl>
    <w:lvl w:ilvl="6">
      <w:start w:val="1"/>
      <w:numFmt w:val="decimal"/>
      <w:lvlText w:val="%7."/>
      <w:lvlJc w:val="left"/>
      <w:pPr>
        <w:ind w:left="4963" w:hanging="360"/>
      </w:pPr>
    </w:lvl>
    <w:lvl w:ilvl="7">
      <w:start w:val="1"/>
      <w:numFmt w:val="lowerLetter"/>
      <w:lvlText w:val="%8."/>
      <w:lvlJc w:val="left"/>
      <w:pPr>
        <w:ind w:left="5683" w:hanging="360"/>
      </w:pPr>
    </w:lvl>
    <w:lvl w:ilvl="8">
      <w:start w:val="1"/>
      <w:numFmt w:val="lowerRoman"/>
      <w:lvlText w:val="%9."/>
      <w:lvlJc w:val="right"/>
      <w:pPr>
        <w:ind w:left="6403" w:hanging="180"/>
      </w:pPr>
    </w:lvl>
  </w:abstractNum>
  <w:num w:numId="1">
    <w:abstractNumId w:val="18"/>
  </w:num>
  <w:num w:numId="2">
    <w:abstractNumId w:val="6"/>
  </w:num>
  <w:num w:numId="3">
    <w:abstractNumId w:val="5"/>
  </w:num>
  <w:num w:numId="4">
    <w:abstractNumId w:val="4"/>
  </w:num>
  <w:num w:numId="5">
    <w:abstractNumId w:val="14"/>
  </w:num>
  <w:num w:numId="6">
    <w:abstractNumId w:val="3"/>
  </w:num>
  <w:num w:numId="7">
    <w:abstractNumId w:val="29"/>
  </w:num>
  <w:num w:numId="8">
    <w:abstractNumId w:val="16"/>
  </w:num>
  <w:num w:numId="9">
    <w:abstractNumId w:val="22"/>
  </w:num>
  <w:num w:numId="10">
    <w:abstractNumId w:val="7"/>
  </w:num>
  <w:num w:numId="11">
    <w:abstractNumId w:val="26"/>
  </w:num>
  <w:num w:numId="12">
    <w:abstractNumId w:val="19"/>
  </w:num>
  <w:num w:numId="13">
    <w:abstractNumId w:val="1"/>
  </w:num>
  <w:num w:numId="14">
    <w:abstractNumId w:val="11"/>
  </w:num>
  <w:num w:numId="15">
    <w:abstractNumId w:val="25"/>
  </w:num>
  <w:num w:numId="16">
    <w:abstractNumId w:val="12"/>
  </w:num>
  <w:num w:numId="17">
    <w:abstractNumId w:val="20"/>
  </w:num>
  <w:num w:numId="18">
    <w:abstractNumId w:val="35"/>
  </w:num>
  <w:num w:numId="19">
    <w:abstractNumId w:val="15"/>
  </w:num>
  <w:num w:numId="20">
    <w:abstractNumId w:val="0"/>
  </w:num>
  <w:num w:numId="21">
    <w:abstractNumId w:val="30"/>
  </w:num>
  <w:num w:numId="22">
    <w:abstractNumId w:val="24"/>
  </w:num>
  <w:num w:numId="23">
    <w:abstractNumId w:val="10"/>
  </w:num>
  <w:num w:numId="24">
    <w:abstractNumId w:val="34"/>
  </w:num>
  <w:num w:numId="25">
    <w:abstractNumId w:val="8"/>
  </w:num>
  <w:num w:numId="26">
    <w:abstractNumId w:val="32"/>
  </w:num>
  <w:num w:numId="27">
    <w:abstractNumId w:val="31"/>
  </w:num>
  <w:num w:numId="28">
    <w:abstractNumId w:val="9"/>
  </w:num>
  <w:num w:numId="29">
    <w:abstractNumId w:val="13"/>
  </w:num>
  <w:num w:numId="30">
    <w:abstractNumId w:val="33"/>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8"/>
  </w:num>
  <w:num w:numId="5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1"/>
  </w:num>
  <w:num w:numId="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removePersonalInformation/>
  <w:removeDateAndTime/>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S2MDUzNjAzN7EwMTZV0lEKTi0uzszPAykwrAUAvqtznywAAAA="/>
  </w:docVars>
  <w:rsids>
    <w:rsidRoot w:val="00D03FF3"/>
    <w:rsid w:val="00043303"/>
    <w:rsid w:val="00095C71"/>
    <w:rsid w:val="000A6CC8"/>
    <w:rsid w:val="000B3CB9"/>
    <w:rsid w:val="001069FC"/>
    <w:rsid w:val="00123AB7"/>
    <w:rsid w:val="001320F3"/>
    <w:rsid w:val="00161736"/>
    <w:rsid w:val="0031406D"/>
    <w:rsid w:val="00445F1F"/>
    <w:rsid w:val="00690D24"/>
    <w:rsid w:val="006A6E4A"/>
    <w:rsid w:val="006B2A22"/>
    <w:rsid w:val="006E4627"/>
    <w:rsid w:val="00721970"/>
    <w:rsid w:val="007608B2"/>
    <w:rsid w:val="007B0641"/>
    <w:rsid w:val="00935076"/>
    <w:rsid w:val="009B096C"/>
    <w:rsid w:val="009C527D"/>
    <w:rsid w:val="00A00E4B"/>
    <w:rsid w:val="00A640C4"/>
    <w:rsid w:val="00AB6814"/>
    <w:rsid w:val="00B16300"/>
    <w:rsid w:val="00B42D37"/>
    <w:rsid w:val="00B80A8F"/>
    <w:rsid w:val="00C14312"/>
    <w:rsid w:val="00C45859"/>
    <w:rsid w:val="00C61428"/>
    <w:rsid w:val="00CE28AB"/>
    <w:rsid w:val="00D03FF3"/>
    <w:rsid w:val="00D35C60"/>
    <w:rsid w:val="00E05E48"/>
    <w:rsid w:val="00EE149F"/>
    <w:rsid w:val="00F022CE"/>
    <w:rsid w:val="00F10F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05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en-GB"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022CE"/>
    <w:pPr>
      <w:spacing w:before="120" w:after="120" w:line="288" w:lineRule="auto"/>
    </w:pPr>
    <w:rPr>
      <w:sz w:val="22"/>
    </w:rPr>
  </w:style>
  <w:style w:type="paragraph" w:styleId="berschrift1">
    <w:name w:val="heading 1"/>
    <w:basedOn w:val="Standard"/>
    <w:next w:val="Standard"/>
    <w:link w:val="berschrift1Zchn"/>
    <w:uiPriority w:val="9"/>
    <w:qFormat/>
    <w:rsid w:val="00F022CE"/>
    <w:pPr>
      <w:keepNext/>
      <w:keepLines/>
      <w:spacing w:before="480" w:after="480" w:line="216" w:lineRule="auto"/>
      <w:outlineLvl w:val="0"/>
    </w:pPr>
    <w:rPr>
      <w:rFonts w:ascii="Calibri" w:eastAsia="Calibri" w:hAnsi="Calibri" w:cs="Calibri"/>
      <w:b/>
      <w:caps/>
      <w:spacing w:val="10"/>
      <w:sz w:val="32"/>
      <w:szCs w:val="36"/>
    </w:rPr>
  </w:style>
  <w:style w:type="paragraph" w:styleId="berschrift2">
    <w:name w:val="heading 2"/>
    <w:basedOn w:val="Standard"/>
    <w:next w:val="Standard"/>
    <w:link w:val="berschrift2Zchn"/>
    <w:uiPriority w:val="9"/>
    <w:unhideWhenUsed/>
    <w:qFormat/>
    <w:rsid w:val="00F022CE"/>
    <w:pPr>
      <w:keepNext/>
      <w:keepLines/>
      <w:spacing w:before="40"/>
      <w:outlineLvl w:val="1"/>
    </w:pPr>
    <w:rPr>
      <w:rFonts w:ascii="Calibri" w:eastAsia="Calibri" w:hAnsi="Calibri" w:cs="Calibri"/>
      <w:color w:val="2F5496"/>
      <w:sz w:val="26"/>
      <w:szCs w:val="26"/>
    </w:rPr>
  </w:style>
  <w:style w:type="paragraph" w:styleId="berschrift3">
    <w:name w:val="heading 3"/>
    <w:basedOn w:val="Standard"/>
    <w:next w:val="Standard"/>
    <w:uiPriority w:val="9"/>
    <w:semiHidden/>
    <w:unhideWhenUsed/>
    <w:qFormat/>
    <w:rsid w:val="00F022CE"/>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rsid w:val="00F022CE"/>
    <w:pPr>
      <w:keepNext/>
      <w:keepLines/>
      <w:spacing w:before="240" w:after="40"/>
      <w:outlineLvl w:val="3"/>
    </w:pPr>
    <w:rPr>
      <w:b/>
    </w:rPr>
  </w:style>
  <w:style w:type="paragraph" w:styleId="berschrift5">
    <w:name w:val="heading 5"/>
    <w:basedOn w:val="Standard"/>
    <w:next w:val="Standard"/>
    <w:uiPriority w:val="9"/>
    <w:semiHidden/>
    <w:unhideWhenUsed/>
    <w:qFormat/>
    <w:rsid w:val="00F022CE"/>
    <w:pPr>
      <w:keepNext/>
      <w:keepLines/>
      <w:spacing w:before="220" w:after="40"/>
      <w:outlineLvl w:val="4"/>
    </w:pPr>
    <w:rPr>
      <w:b/>
      <w:szCs w:val="22"/>
    </w:rPr>
  </w:style>
  <w:style w:type="paragraph" w:styleId="berschrift6">
    <w:name w:val="heading 6"/>
    <w:basedOn w:val="Standard"/>
    <w:next w:val="Standard"/>
    <w:uiPriority w:val="9"/>
    <w:semiHidden/>
    <w:unhideWhenUsed/>
    <w:qFormat/>
    <w:rsid w:val="00F022CE"/>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pPr>
    <w:rPr>
      <w:b/>
      <w:sz w:val="72"/>
      <w:szCs w:val="72"/>
    </w:rPr>
  </w:style>
  <w:style w:type="paragraph" w:styleId="Sprechblasentext">
    <w:name w:val="Balloon Text"/>
    <w:basedOn w:val="Standard"/>
    <w:link w:val="SprechblasentextZchn"/>
    <w:uiPriority w:val="99"/>
    <w:semiHidden/>
    <w:unhideWhenUsed/>
    <w:rsid w:val="00EC407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C4072"/>
    <w:rPr>
      <w:rFonts w:ascii="Segoe UI" w:hAnsi="Segoe UI" w:cs="Segoe UI"/>
      <w:sz w:val="18"/>
      <w:szCs w:val="18"/>
    </w:rPr>
  </w:style>
  <w:style w:type="character" w:styleId="Kommentarzeichen">
    <w:name w:val="annotation reference"/>
    <w:basedOn w:val="Absatz-Standardschriftart"/>
    <w:uiPriority w:val="99"/>
    <w:unhideWhenUsed/>
    <w:rsid w:val="00BB3D0E"/>
    <w:rPr>
      <w:sz w:val="16"/>
      <w:szCs w:val="16"/>
    </w:rPr>
  </w:style>
  <w:style w:type="paragraph" w:styleId="Kommentartext">
    <w:name w:val="annotation text"/>
    <w:basedOn w:val="Standard"/>
    <w:link w:val="KommentartextZchn"/>
    <w:uiPriority w:val="99"/>
    <w:unhideWhenUsed/>
    <w:rsid w:val="00BB3D0E"/>
    <w:rPr>
      <w:sz w:val="20"/>
      <w:szCs w:val="20"/>
    </w:rPr>
  </w:style>
  <w:style w:type="character" w:customStyle="1" w:styleId="KommentartextZchn">
    <w:name w:val="Kommentartext Zchn"/>
    <w:basedOn w:val="Absatz-Standardschriftart"/>
    <w:link w:val="Kommentartext"/>
    <w:uiPriority w:val="99"/>
    <w:rsid w:val="00BB3D0E"/>
    <w:rPr>
      <w:rFonts w:ascii="Times New Roman" w:eastAsia="Times New Roman" w:hAnsi="Times New Roman" w:cs="Times New Roman"/>
      <w:sz w:val="20"/>
      <w:szCs w:val="20"/>
      <w:lang w:val="fr-FR" w:eastAsia="fr-FR"/>
    </w:rPr>
  </w:style>
  <w:style w:type="paragraph" w:styleId="Kommentarthema">
    <w:name w:val="annotation subject"/>
    <w:basedOn w:val="Kommentartext"/>
    <w:next w:val="Kommentartext"/>
    <w:link w:val="KommentarthemaZchn"/>
    <w:uiPriority w:val="99"/>
    <w:semiHidden/>
    <w:unhideWhenUsed/>
    <w:rsid w:val="00567BDD"/>
    <w:rPr>
      <w:b/>
      <w:bCs/>
    </w:rPr>
  </w:style>
  <w:style w:type="character" w:customStyle="1" w:styleId="KommentarthemaZchn">
    <w:name w:val="Kommentarthema Zchn"/>
    <w:basedOn w:val="KommentartextZchn"/>
    <w:link w:val="Kommentarthema"/>
    <w:uiPriority w:val="99"/>
    <w:semiHidden/>
    <w:rsid w:val="00567BDD"/>
    <w:rPr>
      <w:rFonts w:ascii="Times New Roman" w:eastAsia="Times New Roman" w:hAnsi="Times New Roman" w:cs="Times New Roman"/>
      <w:b/>
      <w:bCs/>
      <w:sz w:val="20"/>
      <w:szCs w:val="20"/>
      <w:lang w:val="fr-FR" w:eastAsia="fr-FR"/>
    </w:rPr>
  </w:style>
  <w:style w:type="character" w:customStyle="1" w:styleId="berschrift1Zchn">
    <w:name w:val="Überschrift 1 Zchn"/>
    <w:basedOn w:val="Absatz-Standardschriftart"/>
    <w:link w:val="berschrift1"/>
    <w:uiPriority w:val="9"/>
    <w:rsid w:val="00567BDD"/>
    <w:rPr>
      <w:rFonts w:ascii="Calibri" w:eastAsia="Calibri" w:hAnsi="Calibri" w:cs="Calibri"/>
      <w:b/>
      <w:caps/>
      <w:spacing w:val="10"/>
      <w:sz w:val="32"/>
      <w:szCs w:val="36"/>
    </w:rPr>
  </w:style>
  <w:style w:type="paragraph" w:styleId="Listenabsatz">
    <w:name w:val="List Paragraph"/>
    <w:aliases w:val="Number Bullets"/>
    <w:basedOn w:val="Standard"/>
    <w:link w:val="ListenabsatzZchn"/>
    <w:uiPriority w:val="99"/>
    <w:qFormat/>
    <w:rsid w:val="00C47236"/>
    <w:pPr>
      <w:spacing w:after="200" w:line="276" w:lineRule="auto"/>
      <w:ind w:left="720"/>
      <w:contextualSpacing/>
    </w:pPr>
    <w:rPr>
      <w:rFonts w:ascii="Calibri" w:eastAsia="PMingLiU" w:hAnsi="Calibri"/>
      <w:szCs w:val="22"/>
      <w:lang w:eastAsia="zh-TW"/>
    </w:rPr>
  </w:style>
  <w:style w:type="paragraph" w:styleId="Textkrper-Zeileneinzug">
    <w:name w:val="Body Text Indent"/>
    <w:basedOn w:val="Standard"/>
    <w:link w:val="Textkrper-ZeileneinzugZchn"/>
    <w:rsid w:val="00C47236"/>
    <w:pPr>
      <w:ind w:firstLine="540"/>
    </w:pPr>
  </w:style>
  <w:style w:type="character" w:customStyle="1" w:styleId="Textkrper-ZeileneinzugZchn">
    <w:name w:val="Textkörper-Zeileneinzug Zchn"/>
    <w:basedOn w:val="Absatz-Standardschriftart"/>
    <w:link w:val="Textkrper-Zeileneinzug"/>
    <w:rsid w:val="00C47236"/>
    <w:rPr>
      <w:rFonts w:ascii="Times New Roman" w:eastAsia="Times New Roman" w:hAnsi="Times New Roman" w:cs="Times New Roman"/>
      <w:sz w:val="24"/>
      <w:szCs w:val="24"/>
      <w:lang w:val="fr-FR" w:eastAsia="fr-FR"/>
    </w:rPr>
  </w:style>
  <w:style w:type="character" w:customStyle="1" w:styleId="berschrift2Zchn">
    <w:name w:val="Überschrift 2 Zchn"/>
    <w:basedOn w:val="Absatz-Standardschriftart"/>
    <w:link w:val="berschrift2"/>
    <w:uiPriority w:val="9"/>
    <w:rsid w:val="001F74EA"/>
    <w:rPr>
      <w:rFonts w:ascii="Calibri" w:eastAsia="Calibri" w:hAnsi="Calibri" w:cs="Calibri"/>
      <w:color w:val="2F5496"/>
      <w:sz w:val="26"/>
      <w:szCs w:val="26"/>
    </w:rPr>
  </w:style>
  <w:style w:type="paragraph" w:styleId="Inhaltsverzeichnisberschrift">
    <w:name w:val="TOC Heading"/>
    <w:basedOn w:val="berschrift1"/>
    <w:next w:val="Standard"/>
    <w:uiPriority w:val="39"/>
    <w:unhideWhenUsed/>
    <w:qFormat/>
    <w:rsid w:val="001F74EA"/>
    <w:pPr>
      <w:spacing w:line="259" w:lineRule="auto"/>
      <w:outlineLvl w:val="9"/>
    </w:pPr>
    <w:rPr>
      <w:lang w:val="en-US" w:eastAsia="en-US"/>
    </w:rPr>
  </w:style>
  <w:style w:type="paragraph" w:styleId="Verzeichnis1">
    <w:name w:val="toc 1"/>
    <w:basedOn w:val="Standard"/>
    <w:next w:val="Standard"/>
    <w:autoRedefine/>
    <w:uiPriority w:val="39"/>
    <w:unhideWhenUsed/>
    <w:rsid w:val="00F022CE"/>
    <w:pPr>
      <w:tabs>
        <w:tab w:val="left" w:pos="397"/>
        <w:tab w:val="right" w:leader="dot" w:pos="9061"/>
      </w:tabs>
      <w:spacing w:before="80" w:after="0"/>
      <w:jc w:val="both"/>
    </w:pPr>
    <w:rPr>
      <w:rFonts w:ascii="Calibri" w:eastAsia="Arial" w:hAnsi="Calibri" w:cs="Calibri"/>
      <w:noProof/>
      <w:color w:val="000000" w:themeColor="text1"/>
      <w:sz w:val="24"/>
      <w:szCs w:val="22"/>
      <w:lang w:val="de-DE"/>
    </w:rPr>
  </w:style>
  <w:style w:type="paragraph" w:styleId="Verzeichnis2">
    <w:name w:val="toc 2"/>
    <w:basedOn w:val="Standard"/>
    <w:next w:val="Standard"/>
    <w:autoRedefine/>
    <w:uiPriority w:val="39"/>
    <w:unhideWhenUsed/>
    <w:rsid w:val="00F022CE"/>
    <w:pPr>
      <w:tabs>
        <w:tab w:val="right" w:leader="dot" w:pos="9060"/>
      </w:tabs>
      <w:spacing w:before="0" w:line="276" w:lineRule="auto"/>
      <w:ind w:left="510"/>
      <w:contextualSpacing/>
    </w:pPr>
    <w:rPr>
      <w:rFonts w:ascii="Calibri Light" w:hAnsi="Calibri Light"/>
      <w:noProof/>
      <w:sz w:val="21"/>
    </w:rPr>
  </w:style>
  <w:style w:type="character" w:styleId="Hyperlink">
    <w:name w:val="Hyperlink"/>
    <w:basedOn w:val="Absatz-Standardschriftart"/>
    <w:uiPriority w:val="99"/>
    <w:unhideWhenUsed/>
    <w:rsid w:val="00F022CE"/>
    <w:rPr>
      <w:color w:val="0563C1" w:themeColor="hyperlink"/>
      <w:u w:val="single"/>
    </w:rPr>
  </w:style>
  <w:style w:type="paragraph" w:styleId="Kopfzeile">
    <w:name w:val="header"/>
    <w:basedOn w:val="Standard"/>
    <w:link w:val="KopfzeileZchn"/>
    <w:uiPriority w:val="99"/>
    <w:unhideWhenUsed/>
    <w:rsid w:val="00F022CE"/>
    <w:pPr>
      <w:tabs>
        <w:tab w:val="center" w:pos="4536"/>
        <w:tab w:val="right" w:pos="9072"/>
      </w:tabs>
    </w:pPr>
  </w:style>
  <w:style w:type="character" w:customStyle="1" w:styleId="KopfzeileZchn">
    <w:name w:val="Kopfzeile Zchn"/>
    <w:basedOn w:val="Absatz-Standardschriftart"/>
    <w:link w:val="Kopfzeile"/>
    <w:uiPriority w:val="99"/>
    <w:rsid w:val="00F022CE"/>
    <w:rPr>
      <w:sz w:val="22"/>
    </w:rPr>
  </w:style>
  <w:style w:type="paragraph" w:styleId="Fuzeile">
    <w:name w:val="footer"/>
    <w:basedOn w:val="Standard"/>
    <w:link w:val="FuzeileZchn"/>
    <w:uiPriority w:val="99"/>
    <w:unhideWhenUsed/>
    <w:rsid w:val="00F022CE"/>
    <w:pPr>
      <w:tabs>
        <w:tab w:val="center" w:pos="4536"/>
        <w:tab w:val="right" w:pos="9072"/>
      </w:tabs>
    </w:pPr>
  </w:style>
  <w:style w:type="character" w:customStyle="1" w:styleId="FuzeileZchn">
    <w:name w:val="Fußzeile Zchn"/>
    <w:basedOn w:val="Absatz-Standardschriftart"/>
    <w:link w:val="Fuzeile"/>
    <w:uiPriority w:val="99"/>
    <w:rsid w:val="00F022CE"/>
    <w:rPr>
      <w:sz w:val="22"/>
    </w:rPr>
  </w:style>
  <w:style w:type="paragraph" w:customStyle="1" w:styleId="Bullets">
    <w:name w:val="Bullets"/>
    <w:basedOn w:val="Standard"/>
    <w:link w:val="BulletsChar"/>
    <w:qFormat/>
    <w:rsid w:val="00E03262"/>
    <w:pPr>
      <w:numPr>
        <w:numId w:val="7"/>
      </w:numPr>
      <w:jc w:val="both"/>
    </w:pPr>
    <w:rPr>
      <w:rFonts w:ascii="Arial" w:hAnsi="Arial"/>
      <w:lang w:eastAsia="en-US"/>
    </w:rPr>
  </w:style>
  <w:style w:type="character" w:customStyle="1" w:styleId="BulletsChar">
    <w:name w:val="Bullets Char"/>
    <w:basedOn w:val="Absatz-Standardschriftart"/>
    <w:link w:val="Bullets"/>
    <w:rsid w:val="00E03262"/>
    <w:rPr>
      <w:rFonts w:ascii="Arial" w:eastAsia="Times New Roman" w:hAnsi="Arial" w:cs="Times New Roman"/>
      <w:sz w:val="22"/>
      <w:lang w:eastAsia="en-US"/>
    </w:rPr>
  </w:style>
  <w:style w:type="character" w:customStyle="1" w:styleId="highlight">
    <w:name w:val="highlight"/>
    <w:basedOn w:val="Absatz-Standardschriftart"/>
    <w:rsid w:val="00990482"/>
  </w:style>
  <w:style w:type="character" w:customStyle="1" w:styleId="ListenabsatzZchn">
    <w:name w:val="Listenabsatz Zchn"/>
    <w:aliases w:val="Number Bullets Zchn"/>
    <w:link w:val="Listenabsatz"/>
    <w:uiPriority w:val="99"/>
    <w:locked/>
    <w:rsid w:val="00674626"/>
    <w:rPr>
      <w:rFonts w:ascii="Calibri" w:eastAsia="PMingLiU" w:hAnsi="Calibri" w:cs="Times New Roman"/>
      <w:lang w:val="fr-FR" w:eastAsia="zh-TW"/>
    </w:rPr>
  </w:style>
  <w:style w:type="table" w:styleId="Tabellenraster">
    <w:name w:val="Table Grid"/>
    <w:basedOn w:val="NormaleTabelle"/>
    <w:uiPriority w:val="1"/>
    <w:rsid w:val="00CD71A5"/>
    <w:rPr>
      <w:lang w:val="de-D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erarbeitung">
    <w:name w:val="Revision"/>
    <w:hidden/>
    <w:uiPriority w:val="99"/>
    <w:semiHidden/>
    <w:rsid w:val="0062040E"/>
    <w:rPr>
      <w:lang w:val="fr-FR" w:eastAsia="fr-FR"/>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1">
    <w:name w:val="1"/>
    <w:basedOn w:val="NormaleTabelle"/>
    <w:tblPr>
      <w:tblStyleRowBandSize w:val="1"/>
      <w:tblStyleColBandSize w:val="1"/>
    </w:tblPr>
  </w:style>
  <w:style w:type="paragraph" w:customStyle="1" w:styleId="Bullets2">
    <w:name w:val="Bullets 2"/>
    <w:basedOn w:val="Bullets"/>
    <w:link w:val="Bullets2Char"/>
    <w:qFormat/>
    <w:rsid w:val="000F0E13"/>
    <w:pPr>
      <w:ind w:left="810"/>
    </w:pPr>
  </w:style>
  <w:style w:type="character" w:customStyle="1" w:styleId="Bullets2Char">
    <w:name w:val="Bullets 2 Char"/>
    <w:basedOn w:val="BulletsChar"/>
    <w:link w:val="Bullets2"/>
    <w:rsid w:val="000F0E13"/>
    <w:rPr>
      <w:rFonts w:ascii="Arial" w:eastAsia="Times New Roman" w:hAnsi="Arial" w:cs="Times New Roman"/>
      <w:sz w:val="22"/>
      <w:lang w:eastAsia="en-US"/>
    </w:rPr>
  </w:style>
  <w:style w:type="character" w:styleId="Fett">
    <w:name w:val="Strong"/>
    <w:basedOn w:val="Absatz-Standardschriftart"/>
    <w:uiPriority w:val="22"/>
    <w:qFormat/>
    <w:rsid w:val="00B07EA5"/>
    <w:rPr>
      <w:b/>
      <w:bCs/>
    </w:rPr>
  </w:style>
  <w:style w:type="table" w:customStyle="1" w:styleId="a">
    <w:basedOn w:val="NormaleTabelle"/>
    <w:tblPr>
      <w:tblStyleRowBandSize w:val="1"/>
      <w:tblStyleColBandSize w:val="1"/>
      <w:tblCellMar>
        <w:left w:w="115" w:type="dxa"/>
        <w:right w:w="115" w:type="dxa"/>
      </w:tblCellMar>
    </w:tblPr>
  </w:style>
  <w:style w:type="table" w:customStyle="1" w:styleId="a0">
    <w:basedOn w:val="NormaleTabelle"/>
    <w:tblPr>
      <w:tblStyleRowBandSize w:val="1"/>
      <w:tblStyleColBandSize w:val="1"/>
    </w:tblPr>
  </w:style>
  <w:style w:type="paragraph" w:styleId="Abbildungsverzeichnis">
    <w:name w:val="table of figures"/>
    <w:basedOn w:val="Standard"/>
    <w:next w:val="Standard"/>
    <w:uiPriority w:val="99"/>
    <w:unhideWhenUsed/>
    <w:rsid w:val="00F022CE"/>
    <w:pPr>
      <w:tabs>
        <w:tab w:val="right" w:leader="dot" w:pos="9061"/>
      </w:tabs>
      <w:spacing w:line="360" w:lineRule="auto"/>
      <w:jc w:val="both"/>
    </w:pPr>
    <w:rPr>
      <w:rFonts w:ascii="Calibri" w:eastAsia="Arial" w:hAnsi="Calibri" w:cs="Arial"/>
      <w:sz w:val="21"/>
      <w:szCs w:val="22"/>
      <w:lang w:val="en-US"/>
    </w:rPr>
  </w:style>
  <w:style w:type="paragraph" w:styleId="Beschriftung">
    <w:name w:val="caption"/>
    <w:basedOn w:val="Standard"/>
    <w:next w:val="Standard"/>
    <w:uiPriority w:val="35"/>
    <w:unhideWhenUsed/>
    <w:qFormat/>
    <w:rsid w:val="00F022CE"/>
    <w:pPr>
      <w:keepNext/>
      <w:jc w:val="both"/>
    </w:pPr>
    <w:rPr>
      <w:rFonts w:ascii="Calibri" w:eastAsia="Arial" w:hAnsi="Calibri" w:cs="Calibri"/>
      <w:b/>
      <w:bCs/>
      <w:iCs/>
      <w:color w:val="000000" w:themeColor="text1"/>
      <w:szCs w:val="18"/>
      <w:lang w:val="en-US"/>
    </w:rPr>
  </w:style>
  <w:style w:type="paragraph" w:customStyle="1" w:styleId="Bullet-List">
    <w:name w:val="Bullet-List"/>
    <w:basedOn w:val="Standard"/>
    <w:qFormat/>
    <w:rsid w:val="000A6CC8"/>
    <w:pPr>
      <w:numPr>
        <w:numId w:val="28"/>
      </w:numPr>
      <w:spacing w:before="40" w:after="40" w:line="276" w:lineRule="auto"/>
      <w:ind w:left="568" w:hanging="284"/>
      <w:jc w:val="both"/>
    </w:pPr>
  </w:style>
  <w:style w:type="paragraph" w:customStyle="1" w:styleId="Footnote">
    <w:name w:val="Footnote"/>
    <w:basedOn w:val="Standard"/>
    <w:qFormat/>
    <w:rsid w:val="00F022CE"/>
    <w:pPr>
      <w:pBdr>
        <w:top w:val="nil"/>
        <w:left w:val="nil"/>
        <w:bottom w:val="nil"/>
        <w:right w:val="nil"/>
        <w:between w:val="nil"/>
      </w:pBdr>
      <w:jc w:val="both"/>
    </w:pPr>
    <w:rPr>
      <w:color w:val="000000"/>
      <w:sz w:val="18"/>
      <w:szCs w:val="18"/>
      <w:lang w:val="en-US"/>
    </w:rPr>
  </w:style>
  <w:style w:type="character" w:customStyle="1" w:styleId="ITALICkindlystate">
    <w:name w:val="ITALIC / kindly state"/>
    <w:basedOn w:val="Absatz-Standardschriftart"/>
    <w:uiPriority w:val="1"/>
    <w:qFormat/>
    <w:rsid w:val="00F022CE"/>
    <w:rPr>
      <w:rFonts w:eastAsia="Times New Roman" w:cs="Times New Roman"/>
      <w:i/>
    </w:rPr>
  </w:style>
  <w:style w:type="paragraph" w:customStyle="1" w:styleId="KopfzeileTITEL">
    <w:name w:val="Kopfzeile_TITEL"/>
    <w:basedOn w:val="Standard"/>
    <w:qFormat/>
    <w:rsid w:val="00F022CE"/>
    <w:pPr>
      <w:widowControl w:val="0"/>
      <w:pBdr>
        <w:top w:val="nil"/>
        <w:left w:val="nil"/>
        <w:bottom w:val="nil"/>
        <w:right w:val="nil"/>
        <w:between w:val="nil"/>
      </w:pBdr>
      <w:spacing w:before="40" w:after="80" w:line="264" w:lineRule="auto"/>
      <w:ind w:hanging="284"/>
      <w:jc w:val="center"/>
    </w:pPr>
    <w:rPr>
      <w:rFonts w:ascii="Calibri" w:eastAsia="Arial" w:hAnsi="Calibri" w:cs="Calibri"/>
      <w:caps/>
      <w:color w:val="000000" w:themeColor="text1"/>
      <w:spacing w:val="20"/>
      <w:sz w:val="19"/>
      <w:szCs w:val="19"/>
      <w:lang w:val="en-US"/>
    </w:rPr>
  </w:style>
  <w:style w:type="paragraph" w:customStyle="1" w:styleId="KOPFZEILESEITE">
    <w:name w:val="KOPFZEILE_SEITE"/>
    <w:basedOn w:val="KopfzeileTITEL"/>
    <w:qFormat/>
    <w:rsid w:val="00F022CE"/>
    <w:pPr>
      <w:jc w:val="right"/>
    </w:pPr>
    <w:rPr>
      <w:b/>
      <w:spacing w:val="0"/>
    </w:rPr>
  </w:style>
  <w:style w:type="paragraph" w:customStyle="1" w:styleId="Numbered-List">
    <w:name w:val="Numbered-List"/>
    <w:basedOn w:val="Standard"/>
    <w:qFormat/>
    <w:rsid w:val="00043303"/>
    <w:pPr>
      <w:numPr>
        <w:numId w:val="29"/>
      </w:numPr>
      <w:pBdr>
        <w:top w:val="nil"/>
        <w:left w:val="nil"/>
        <w:bottom w:val="nil"/>
        <w:right w:val="nil"/>
        <w:between w:val="nil"/>
      </w:pBdr>
      <w:spacing w:line="276" w:lineRule="auto"/>
      <w:jc w:val="both"/>
    </w:pPr>
    <w:rPr>
      <w:color w:val="000000"/>
    </w:rPr>
  </w:style>
  <w:style w:type="paragraph" w:customStyle="1" w:styleId="Publikations-Titel">
    <w:name w:val="Publikations-Titel"/>
    <w:basedOn w:val="Standard"/>
    <w:qFormat/>
    <w:rsid w:val="00F022CE"/>
    <w:pPr>
      <w:tabs>
        <w:tab w:val="left" w:pos="3800"/>
      </w:tabs>
      <w:spacing w:line="216" w:lineRule="auto"/>
    </w:pPr>
    <w:rPr>
      <w:rFonts w:ascii="Calibri" w:hAnsi="Calibri"/>
      <w:b/>
      <w:caps/>
      <w:spacing w:val="30"/>
      <w:kern w:val="28"/>
      <w:sz w:val="60"/>
      <w:szCs w:val="60"/>
      <w:lang w:val="en-US"/>
    </w:rPr>
  </w:style>
  <w:style w:type="paragraph" w:customStyle="1" w:styleId="bersch1mitNumm">
    <w:name w:val="Übersch 1 mit Numm"/>
    <w:basedOn w:val="Standard"/>
    <w:qFormat/>
    <w:rsid w:val="00F022CE"/>
    <w:pPr>
      <w:keepNext/>
      <w:keepLines/>
      <w:numPr>
        <w:numId w:val="30"/>
      </w:numPr>
      <w:spacing w:before="480" w:after="240" w:line="264" w:lineRule="auto"/>
      <w:outlineLvl w:val="0"/>
    </w:pPr>
    <w:rPr>
      <w:rFonts w:ascii="Calibri" w:hAnsi="Calibri" w:cs="Calibri"/>
      <w:b/>
      <w:caps/>
      <w:spacing w:val="10"/>
      <w:sz w:val="28"/>
      <w:szCs w:val="28"/>
      <w:lang w:val="en-US"/>
    </w:rPr>
  </w:style>
  <w:style w:type="paragraph" w:customStyle="1" w:styleId="BERSCH1Subsection">
    <w:name w:val="ÜBERSCH 1 Subsection"/>
    <w:basedOn w:val="berschrift1"/>
    <w:qFormat/>
    <w:rsid w:val="00F022CE"/>
    <w:pPr>
      <w:snapToGrid w:val="0"/>
      <w:spacing w:after="160" w:line="240" w:lineRule="auto"/>
    </w:pPr>
    <w:rPr>
      <w:bCs/>
      <w:sz w:val="28"/>
      <w:szCs w:val="32"/>
    </w:rPr>
  </w:style>
  <w:style w:type="paragraph" w:customStyle="1" w:styleId="bersch2Numm">
    <w:name w:val="Übersch 2 Numm"/>
    <w:basedOn w:val="Standard"/>
    <w:next w:val="Standard"/>
    <w:qFormat/>
    <w:rsid w:val="00F022CE"/>
    <w:pPr>
      <w:keepNext/>
      <w:keepLines/>
      <w:numPr>
        <w:ilvl w:val="1"/>
        <w:numId w:val="30"/>
      </w:numPr>
      <w:spacing w:before="300" w:after="160" w:line="264" w:lineRule="auto"/>
      <w:outlineLvl w:val="1"/>
    </w:pPr>
    <w:rPr>
      <w:rFonts w:ascii="Calibri" w:hAnsi="Calibri" w:cs="Calibri"/>
      <w:b/>
      <w:caps/>
      <w:spacing w:val="10"/>
      <w:lang w:val="en-US"/>
    </w:rPr>
  </w:style>
  <w:style w:type="paragraph" w:customStyle="1" w:styleId="BERSCH2Subsection">
    <w:name w:val="ÜBERSCH 2 Subsection"/>
    <w:basedOn w:val="Standard"/>
    <w:qFormat/>
    <w:rsid w:val="00F022CE"/>
    <w:pPr>
      <w:spacing w:before="240" w:after="80" w:line="264" w:lineRule="auto"/>
    </w:pPr>
    <w:rPr>
      <w:rFonts w:ascii="Calibri" w:hAnsi="Calibri" w:cs="Calibri"/>
      <w:b/>
      <w:lang w:val="en-US"/>
    </w:rPr>
  </w:style>
  <w:style w:type="paragraph" w:customStyle="1" w:styleId="bersch3Num">
    <w:name w:val="Übersch 3 Num"/>
    <w:basedOn w:val="Standard"/>
    <w:next w:val="Standard"/>
    <w:qFormat/>
    <w:rsid w:val="00F022CE"/>
    <w:pPr>
      <w:keepNext/>
      <w:keepLines/>
      <w:numPr>
        <w:ilvl w:val="2"/>
        <w:numId w:val="30"/>
      </w:numPr>
      <w:spacing w:before="300" w:after="160"/>
      <w:outlineLvl w:val="2"/>
    </w:pPr>
    <w:rPr>
      <w:rFonts w:ascii="Calibri" w:hAnsi="Calibri"/>
      <w:caps/>
      <w:spacing w:val="10"/>
      <w:szCs w:val="22"/>
      <w:lang w:val="en-US"/>
    </w:rPr>
  </w:style>
  <w:style w:type="paragraph" w:customStyle="1" w:styleId="UNTER-TITEL">
    <w:name w:val="UNTER-TITEL"/>
    <w:basedOn w:val="Publikations-Titel"/>
    <w:rsid w:val="00F022CE"/>
    <w:pPr>
      <w:suppressAutoHyphens/>
      <w:spacing w:line="240" w:lineRule="auto"/>
    </w:pPr>
    <w:rPr>
      <w:rFonts w:ascii="Times New Roman" w:hAnsi="Times New Roman"/>
      <w:b w:val="0"/>
      <w:sz w:val="30"/>
      <w:szCs w:val="30"/>
    </w:rPr>
  </w:style>
  <w:style w:type="character" w:customStyle="1" w:styleId="WingdingsIcon">
    <w:name w:val="Wingdings Icon"/>
    <w:uiPriority w:val="1"/>
    <w:qFormat/>
    <w:rsid w:val="00F10FFB"/>
    <w:rPr>
      <w:color w:val="000000"/>
      <w:position w:val="2"/>
      <w:sz w:val="24"/>
      <w:szCs w:val="22"/>
      <w:lang w:val="en-US"/>
    </w:rPr>
  </w:style>
  <w:style w:type="paragraph" w:customStyle="1" w:styleId="1Letter-List">
    <w:name w:val="1 Letter-List"/>
    <w:basedOn w:val="Standard"/>
    <w:qFormat/>
    <w:rsid w:val="006A6E4A"/>
    <w:pPr>
      <w:numPr>
        <w:numId w:val="4"/>
      </w:numPr>
      <w:pBdr>
        <w:top w:val="nil"/>
        <w:left w:val="nil"/>
        <w:bottom w:val="nil"/>
        <w:right w:val="nil"/>
        <w:between w:val="nil"/>
      </w:pBdr>
      <w:spacing w:line="276" w:lineRule="auto"/>
      <w:contextualSpacing/>
      <w:jc w:val="both"/>
    </w:pPr>
    <w:rPr>
      <w:color w:val="00000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56351">
      <w:bodyDiv w:val="1"/>
      <w:marLeft w:val="0"/>
      <w:marRight w:val="0"/>
      <w:marTop w:val="0"/>
      <w:marBottom w:val="0"/>
      <w:divBdr>
        <w:top w:val="none" w:sz="0" w:space="0" w:color="auto"/>
        <w:left w:val="none" w:sz="0" w:space="0" w:color="auto"/>
        <w:bottom w:val="none" w:sz="0" w:space="0" w:color="auto"/>
        <w:right w:val="none" w:sz="0" w:space="0" w:color="auto"/>
      </w:divBdr>
    </w:div>
    <w:div w:id="182860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awinsider.com/dictionary/material-breach"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go:gDocsCustomXmlDataStorage xmlns:go="http://customooxmlschemas.google.com/" xmlns:r="http://schemas.openxmlformats.org/officeDocument/2006/relationships">
  <go:docsCustomData xmlns:go="http://customooxmlschemas.google.com/" roundtripDataSignature="AMtx7mi40aRk4KRaKv8xPFdg8xVY9QE0GQ==">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</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kument" ma:contentTypeID="0x01010072D57A2A5A30A249AF61DCED8D41968E" ma:contentTypeVersion="8" ma:contentTypeDescription="Ein neues Dokument erstellen." ma:contentTypeScope="" ma:versionID="245050723a9dd1647d6ca518dadf3449">
  <xsd:schema xmlns:xsd="http://www.w3.org/2001/XMLSchema" xmlns:xs="http://www.w3.org/2001/XMLSchema" xmlns:p="http://schemas.microsoft.com/office/2006/metadata/properties" xmlns:ns2="4c107ff5-00ce-4ea3-bc1c-0704180aa695" targetNamespace="http://schemas.microsoft.com/office/2006/metadata/properties" ma:root="true" ma:fieldsID="060cfef441421c773e14fe686d54a565" ns2:_="">
    <xsd:import namespace="4c107ff5-00ce-4ea3-bc1c-0704180aa69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107ff5-00ce-4ea3-bc1c-0704180aa6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F39A7B4-EFEE-4E51-8DCE-7C23AE62D7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EA6AC6-77A8-4B69-BE25-13453BCB878B}">
  <ds:schemaRefs>
    <ds:schemaRef ds:uri="http://schemas.microsoft.com/sharepoint/v3/contenttype/forms"/>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6DE932A0-0137-484E-AB00-251FA35E2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107ff5-00ce-4ea3-bc1c-0704180aa6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8174</Words>
  <Characters>45861</Characters>
  <Application>Microsoft Office Word</Application>
  <DocSecurity>0</DocSecurity>
  <Lines>1066</Lines>
  <Paragraphs>607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dcterms:created xsi:type="dcterms:W3CDTF">2021-03-06T22:33:00Z</dcterms:created>
  <dcterms:modified xsi:type="dcterms:W3CDTF">2021-03-09T12:27:00Z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0x01010072D57A2A5A30A249AF61DCED8D41968E</vt:lpwstr>
  </property>
</Properties>
</file>